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关于公司年度经营计划书汇总</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公司年度经营计划书汇总一一、20xx年度工作的指导思想坚定不移地贯彻执行党在物业管理方面的政策、法规、着力抓好公司的内外部管理，积极参与“同建同治”，创建文明和谐小区，打造物业小区亮点，坚持“文明、和谐、健康、发展”的小区建设理念，谋求...</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关于公司年度经营计划书汇总一</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必须程度的改造，或填补一些用品、设备及线路改造的状况下，标底为12万元人民币。首先，我们先开一个全体员工参加的动员大会，让全体员工看清当前充满竞争的形式，让全体员工具有竞争意识，发挥他们的潜力。这也是我们今年降低标底的最大目的，让承租者看到期望，让承租者尝到成功的喜悦，让承租者能够看到成功的结果。以此为目的，逐渐让群众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宾馆承租的边缘条件是务必带2名全民职工，8名大群众职工，这10名职工的所有费用由宾馆承担。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虽然我们计划采用的机制为承包职责制，但是在管理上不能以包带代管，我们公司经理部决定让副经理深入到管理中去，掌握宾馆的经营状况，及时回流资金，为金湖宾馆的经营当好参谋把好关。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务必遵守国家、省、市有关条文规定，务必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在上坝收费上，我们想延续原有的方式，对全局进行公开招标，竞标上岗，承包人务必带公司6名群众职工，承租底价为3万元人民币。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今年的房屋出租，已经签合同的没有到期的继续履行合同，把到期的合同全部重新招标租赁，尤其是饭店那一栋房子，以前有的租房者拖欠房租很长时间，有的此刻还没有还清，所以重新招租，签字交钱。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今年对群众职工的教育培养训上，鼓励群众职工发挥自己的潜力，用心地参与各项工作的承包，来展示自己的潜力，用以发现和培养人才，逐步使他们走向自己管理自己、自己壮大自己的道路。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群众管理委员会到届，重新选举大群众管理委员会，充分发挥管理委员会的用心作用，让他们参政议政，提出合理化推荐，起到群众的作用。主要事情、大的支出都透过大群众管理委员会讨论透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