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大学生感恩节活动方案大学生感恩节活动策划方案范本(六篇)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感恩节活动方案大学生感恩节活动策划方案范本一古人云：“君子欲讷于言而敏于行。”意为：“君子的修养要尽力使自己做到话语谨慎，做事行动敏捷”。对于一个法科学生而言，这说明不仅要有精深的理论水平和语言表达能力，还要有强硬的实践能力，才能适应...</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大学生感恩节活动方案大学生感恩节活动策划方案范本二</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大学生感恩节活动方案大学生感恩节活动策划方案范本四</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大学生感恩节活动方案大学生感恩节活动策划方案范本五</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大学生感恩节活动方案大学生感恩节活动策划方案范本六</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