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精选大学军训标语霸气怎么写</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军训标语霸气怎么写一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精选大学军训标语霸气怎么写二</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大学军训心得2[_TAG_h2]精选大学军训标语霸气怎么写四</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精选大学军训标语霸气怎么写五</w:t>
      </w:r>
    </w:p>
    <w:p>
      <w:pPr>
        <w:ind w:left="0" w:right="0" w:firstLine="560"/>
        <w:spacing w:before="450" w:after="450" w:line="312" w:lineRule="auto"/>
      </w:pPr>
      <w:r>
        <w:rPr>
          <w:rFonts w:ascii="宋体" w:hAnsi="宋体" w:eastAsia="宋体" w:cs="宋体"/>
          <w:color w:val="000"/>
          <w:sz w:val="28"/>
          <w:szCs w:val="28"/>
        </w:rPr>
        <w:t xml:space="preserve">题目：论汪国真诗歌的特点</w:t>
      </w:r>
    </w:p>
    <w:p>
      <w:pPr>
        <w:ind w:left="0" w:right="0" w:firstLine="560"/>
        <w:spacing w:before="450" w:after="450" w:line="312" w:lineRule="auto"/>
      </w:pPr>
      <w:r>
        <w:rPr>
          <w:rFonts w:ascii="宋体" w:hAnsi="宋体" w:eastAsia="宋体" w:cs="宋体"/>
          <w:color w:val="000"/>
          <w:sz w:val="28"/>
          <w:szCs w:val="28"/>
        </w:rPr>
        <w:t xml:space="preserve">系(部)：中文系</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汪国真式的人生态度\"。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本论文研究目标是：对汪国真诗歌的特点进行探究，凸现汪诗的艺术魅力，进而弘扬诗歌在我国文学史上的价值与地位，使广大社会认同\"诗歌来源于生活，却更深层次地反映生活\"的观点。</w:t>
      </w:r>
    </w:p>
    <w:p>
      <w:pPr>
        <w:ind w:left="0" w:right="0" w:firstLine="560"/>
        <w:spacing w:before="450" w:after="450" w:line="312" w:lineRule="auto"/>
      </w:pPr>
      <w:r>
        <w:rPr>
          <w:rFonts w:ascii="宋体" w:hAnsi="宋体" w:eastAsia="宋体" w:cs="宋体"/>
          <w:color w:val="000"/>
          <w:sz w:val="28"/>
          <w:szCs w:val="28"/>
        </w:rPr>
        <w:t xml:space="preserve">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六、论文进度安排</w:t>
      </w:r>
    </w:p>
    <w:p>
      <w:pPr>
        <w:ind w:left="0" w:right="0" w:firstLine="560"/>
        <w:spacing w:before="450" w:after="450" w:line="312" w:lineRule="auto"/>
      </w:pPr>
      <w:r>
        <w:rPr>
          <w:rFonts w:ascii="宋体" w:hAnsi="宋体" w:eastAsia="宋体" w:cs="宋体"/>
          <w:color w:val="000"/>
          <w:sz w:val="28"/>
          <w:szCs w:val="28"/>
        </w:rPr>
        <w:t xml:space="preserve">20xx年11-12月，收集材料，建立论文大致的框架模型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18、《语言学大意》，乐嗣炳著，中华书局1920xx年出版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精选大学军训标语霸气怎么写六</w:t>
      </w:r>
    </w:p>
    <w:p>
      <w:pPr>
        <w:ind w:left="0" w:right="0" w:firstLine="560"/>
        <w:spacing w:before="450" w:after="450" w:line="312" w:lineRule="auto"/>
      </w:pPr>
      <w:r>
        <w:rPr>
          <w:rFonts w:ascii="宋体" w:hAnsi="宋体" w:eastAsia="宋体" w:cs="宋体"/>
          <w:color w:val="000"/>
          <w:sz w:val="28"/>
          <w:szCs w:val="28"/>
        </w:rPr>
        <w:t xml:space="preserve">十几天的大学军训生活结束了，回想十多天，真是让我又爱又恨，有辛酸的泪水，也有汗水，当然，还有一丝的不舍。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在这十多天当中，我认识了自己。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十多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生活的考验之后，便再也没有什么困难能够达到这个人了;虽然当兵很苦，但对于人生来说，将是意义重大的。“虽然，我参加的只是十多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w:t>
      </w:r>
    </w:p>
    <w:p>
      <w:pPr>
        <w:ind w:left="0" w:right="0" w:firstLine="560"/>
        <w:spacing w:before="450" w:after="450" w:line="312" w:lineRule="auto"/>
      </w:pPr>
      <w:r>
        <w:rPr>
          <w:rFonts w:ascii="宋体" w:hAnsi="宋体" w:eastAsia="宋体" w:cs="宋体"/>
          <w:color w:val="000"/>
          <w:sz w:val="28"/>
          <w:szCs w:val="28"/>
        </w:rPr>
        <w:t xml:space="preserve">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精选大学军训标语霸气怎么写七</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大学学校，是嘹亮的“立正”声让我们来到同一个训练场，我相信同学们和我一样，怀着崇拜的梦想，带着喜悦的心境，共同参加人生的第一次“洗礼”完成半个月的学校军训;亲身体验一次军人生活的艰辛。增强学习的重要性和紧迫性，培养我们的职责心和团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有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明白全身酸痛;我们学唱军歌，和教官畅谈，笑声迭起。这是种痛并欢乐着的完美回忆，也是我们这群新时代青年的宝贵财富。我觉得我们这些孩子，吃的苦太少了，需要军训来磨练一下。在军训中，我最喜欢的是军姿，双脚分开约60°，脚跟并拢，双手紧贴裤缝，前后贴紧不留缝隙，两肩后张，收腹，下额微收，抬头挺胸，目视前方。</w:t>
      </w:r>
    </w:p>
    <w:p>
      <w:pPr>
        <w:ind w:left="0" w:right="0" w:firstLine="560"/>
        <w:spacing w:before="450" w:after="450" w:line="312" w:lineRule="auto"/>
      </w:pPr>
      <w:r>
        <w:rPr>
          <w:rFonts w:ascii="宋体" w:hAnsi="宋体" w:eastAsia="宋体" w:cs="宋体"/>
          <w:color w:val="000"/>
          <w:sz w:val="28"/>
          <w:szCs w:val="28"/>
        </w:rPr>
        <w:t xml:space="preserve">军姿展现的是军人的风采，也体现出一种义愤从容的美，坚定，坚强，坚毅。硬骨傲苍穹，笑傲风霜雪。站军姿时，感觉有股浩然正气贯长虹。</w:t>
      </w:r>
    </w:p>
    <w:p>
      <w:pPr>
        <w:ind w:left="0" w:right="0" w:firstLine="560"/>
        <w:spacing w:before="450" w:after="450" w:line="312" w:lineRule="auto"/>
      </w:pPr>
      <w:r>
        <w:rPr>
          <w:rFonts w:ascii="宋体" w:hAnsi="宋体" w:eastAsia="宋体" w:cs="宋体"/>
          <w:color w:val="000"/>
          <w:sz w:val="28"/>
          <w:szCs w:val="28"/>
        </w:rPr>
        <w:t xml:space="preserve">如果青春是首动人的歌，那军姿就是其中最铿锵的旋律。都说当兵的人是最可爱的，在这次军训中，我最终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仅有在经历过挫折之后才会变得更加成熟，在困难面前才会更加坚强。我们放下那一份伤感，细心翼翼地拾起断续的梦，带着虔诚的信念和不移的决心，在大学中积极进取，在生活上，勇往直前。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那里受苦也不愿意回家。</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2025-04-01T08:12:23+08:00</dcterms:created>
  <dcterms:modified xsi:type="dcterms:W3CDTF">2025-04-01T08:12:23+08:00</dcterms:modified>
</cp:coreProperties>
</file>

<file path=docProps/custom.xml><?xml version="1.0" encoding="utf-8"?>
<Properties xmlns="http://schemas.openxmlformats.org/officeDocument/2006/custom-properties" xmlns:vt="http://schemas.openxmlformats.org/officeDocument/2006/docPropsVTypes"/>
</file>