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辽宁冰峪沟的导游词范文范本</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辽宁冰峪沟的导游词范文范本一沈阳由于坐落在浑河(古沈水)之北而得名，是中国99座历史文化名城之一，它不仅有着悠久的历史，独特的自然风光，而且有着非比寻常的人文景观。它是多民族共同开发的历史名城，至今已有7220xx年的文明历史、2320xx...</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辽宁冰峪沟的导游词范文范本二</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辽宁冰峪沟的导游词范文范本三</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6"/>
          <w:szCs w:val="36"/>
          <w:b w:val="1"/>
          <w:bCs w:val="1"/>
        </w:rPr>
        <w:t xml:space="preserve">辽宁冰峪沟的导游词范文范本四</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_年前，辽宁地区开始进入新石器时代。在阜新发现的查海遗址，被称为辽河第一村。朝阳牛河梁红山文化遗址距今约5000多年，这里存在一个粗具国家雏形的原始文明社会，展现了中华民族5020_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_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241处;国家级非物质文化遗产22项，省级非物质文化遗产114项。人文景观和自然景观极其丰富。有20_多年前的秦汉碣石宫殿遗址，有1500多年前的中国最北部的古代石窟建筑群，有20_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全省各地，遐迩闻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