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最新收银员的工作心得啊(十五篇)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收银员的工作心得啊一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收银员的工作心得啊一</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收银员的工作心得啊二</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收银员的工作心得啊四</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收银员的工作心得啊五</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第二品牌管理，酒店主抓八大工作[由整理](一)以对外协调为主，建立良好社会关系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收银员的工作心得啊七</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收银员的工作心得啊八</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收银员的工作心得啊篇十一</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收银员的工作心得啊篇十二</w:t>
      </w:r>
    </w:p>
    <w:p>
      <w:pPr>
        <w:ind w:left="0" w:right="0" w:firstLine="560"/>
        <w:spacing w:before="450" w:after="450" w:line="312" w:lineRule="auto"/>
      </w:pPr>
      <w:r>
        <w:rPr>
          <w:rFonts w:ascii="宋体" w:hAnsi="宋体" w:eastAsia="宋体" w:cs="宋体"/>
          <w:color w:val="000"/>
          <w:sz w:val="28"/>
          <w:szCs w:val="28"/>
        </w:rPr>
        <w:t xml:space="preserve">前台是洗浴服务的窗口。我的岗位是前台收银员，主要负责洗浴客房、洗浴服务项目等各项帐务的结算，为洗浴运行起着举足轻重的作用。在此我想谈谈几年来从事收银工作的心得。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洗浴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洗浴的常客，我们提供礼貌细微的服务，首先要了解客人的习惯，比如客人一般在几点退房，我们可以提前把帐务整理好，等客人来时直接退房结账即可，这样一来，即能为客人节省时间，又能让客人感觉到在我们洗浴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w:t>
      </w:r>
    </w:p>
    <w:p>
      <w:pPr>
        <w:ind w:left="0" w:right="0" w:firstLine="560"/>
        <w:spacing w:before="450" w:after="450" w:line="312" w:lineRule="auto"/>
      </w:pPr>
      <w:r>
        <w:rPr>
          <w:rFonts w:ascii="宋体" w:hAnsi="宋体" w:eastAsia="宋体" w:cs="宋体"/>
          <w:color w:val="000"/>
          <w:sz w:val="28"/>
          <w:szCs w:val="28"/>
        </w:rPr>
        <w:t xml:space="preserve">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许多客人在前台要求多开发票，我们就委绝婉拒，并建议客人可以在其他经营点消费，计入服务项目，这样既能为洗浴增益，又能满足客人的需求，但绝不可为附和客人而违背原则。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洗浴的种种服务，而这些问题并非由收银人员引起，这时，最忌推诿或指责造成困难的部门或个人，“事不关已，高高挂起”最不可取的，它不但不能弥补过失，反而让客人怀疑整个洗浴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收银员的工作心得啊篇十三</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收银员的工作心得啊篇十四</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收银员的工作心得啊篇十五</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2025-04-02T16:02:17+08:00</dcterms:created>
  <dcterms:modified xsi:type="dcterms:W3CDTF">2025-04-02T16:02:17+08:00</dcterms:modified>
</cp:coreProperties>
</file>

<file path=docProps/custom.xml><?xml version="1.0" encoding="utf-8"?>
<Properties xmlns="http://schemas.openxmlformats.org/officeDocument/2006/custom-properties" xmlns:vt="http://schemas.openxmlformats.org/officeDocument/2006/docPropsVTypes"/>
</file>