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文献综述范文500字(精选13篇)</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文献综述范文500字1文献综述二零xx年三月摘要 小四号字行间距20磅前言 小四号字行间距20磅正文 小四号字行间距20磅总结 小四号字行间距20磅一、参考文献参考文献的书写格式【字体】中文：五号字，宋体， 英文：times new rom...</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文献综述范文500字1</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摘要 小四号字行间距20磅</w:t>
      </w:r>
    </w:p>
    <w:p>
      <w:pPr>
        <w:ind w:left="0" w:right="0" w:firstLine="560"/>
        <w:spacing w:before="450" w:after="450" w:line="312" w:lineRule="auto"/>
      </w:pPr>
      <w:r>
        <w:rPr>
          <w:rFonts w:ascii="宋体" w:hAnsi="宋体" w:eastAsia="宋体" w:cs="宋体"/>
          <w:color w:val="000"/>
          <w:sz w:val="28"/>
          <w:szCs w:val="28"/>
        </w:rPr>
        <w:t xml:space="preserve">前言 小四号字行间距20磅</w:t>
      </w:r>
    </w:p>
    <w:p>
      <w:pPr>
        <w:ind w:left="0" w:right="0" w:firstLine="560"/>
        <w:spacing w:before="450" w:after="450" w:line="312" w:lineRule="auto"/>
      </w:pPr>
      <w:r>
        <w:rPr>
          <w:rFonts w:ascii="宋体" w:hAnsi="宋体" w:eastAsia="宋体" w:cs="宋体"/>
          <w:color w:val="000"/>
          <w:sz w:val="28"/>
          <w:szCs w:val="28"/>
        </w:rPr>
        <w:t xml:space="preserve">正文 小四号字行间距20磅</w:t>
      </w:r>
    </w:p>
    <w:p>
      <w:pPr>
        <w:ind w:left="0" w:right="0" w:firstLine="560"/>
        <w:spacing w:before="450" w:after="450" w:line="312" w:lineRule="auto"/>
      </w:pPr>
      <w:r>
        <w:rPr>
          <w:rFonts w:ascii="宋体" w:hAnsi="宋体" w:eastAsia="宋体" w:cs="宋体"/>
          <w:color w:val="000"/>
          <w:sz w:val="28"/>
          <w:szCs w:val="28"/>
        </w:rPr>
        <w:t xml:space="preserve">总结 小四号字行间距20磅</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参考文献的书写格式</w:t>
      </w:r>
    </w:p>
    <w:p>
      <w:pPr>
        <w:ind w:left="0" w:right="0" w:firstLine="560"/>
        <w:spacing w:before="450" w:after="450" w:line="312" w:lineRule="auto"/>
      </w:pPr>
      <w:r>
        <w:rPr>
          <w:rFonts w:ascii="宋体" w:hAnsi="宋体" w:eastAsia="宋体" w:cs="宋体"/>
          <w:color w:val="000"/>
          <w:sz w:val="28"/>
          <w:szCs w:val="28"/>
        </w:rPr>
        <w:t xml:space="preserve">【字体】中文：五号字，宋体， 英文：times new roman 号字体(相当于五号字);</w:t>
      </w:r>
    </w:p>
    <w:p>
      <w:pPr>
        <w:ind w:left="0" w:right="0" w:firstLine="560"/>
        <w:spacing w:before="450" w:after="450" w:line="312" w:lineRule="auto"/>
      </w:pPr>
      <w:r>
        <w:rPr>
          <w:rFonts w:ascii="宋体" w:hAnsi="宋体" w:eastAsia="宋体" w:cs="宋体"/>
          <w:color w:val="000"/>
          <w:sz w:val="28"/>
          <w:szCs w:val="28"/>
        </w:rPr>
        <w:t xml:space="preserve">【行距】倍行距;</w:t>
      </w:r>
    </w:p>
    <w:p>
      <w:pPr>
        <w:ind w:left="0" w:right="0" w:firstLine="560"/>
        <w:spacing w:before="450" w:after="450" w:line="312" w:lineRule="auto"/>
      </w:pPr>
      <w:r>
        <w:rPr>
          <w:rFonts w:ascii="宋体" w:hAnsi="宋体" w:eastAsia="宋体" w:cs="宋体"/>
          <w:color w:val="000"/>
          <w:sz w:val="28"/>
          <w:szCs w:val="28"/>
        </w:rPr>
        <w:t xml:space="preserve">【段落】顶格写，无首行缩进，也无左缩进;</w:t>
      </w:r>
    </w:p>
    <w:p>
      <w:pPr>
        <w:ind w:left="0" w:right="0" w:firstLine="560"/>
        <w:spacing w:before="450" w:after="450" w:line="312" w:lineRule="auto"/>
      </w:pPr>
      <w:r>
        <w:rPr>
          <w:rFonts w:ascii="宋体" w:hAnsi="宋体" w:eastAsia="宋体" w:cs="宋体"/>
          <w:color w:val="000"/>
          <w:sz w:val="28"/>
          <w:szCs w:val="28"/>
        </w:rPr>
        <w:t xml:space="preserve">【序号】用“[1]”这种格式，序号后空一个字符;</w:t>
      </w:r>
    </w:p>
    <w:p>
      <w:pPr>
        <w:ind w:left="0" w:right="0" w:firstLine="560"/>
        <w:spacing w:before="450" w:after="450" w:line="312" w:lineRule="auto"/>
      </w:pPr>
      <w:r>
        <w:rPr>
          <w:rFonts w:ascii="宋体" w:hAnsi="宋体" w:eastAsia="宋体" w:cs="宋体"/>
          <w:color w:val="000"/>
          <w:sz w:val="28"/>
          <w:szCs w:val="28"/>
        </w:rPr>
        <w:t xml:space="preserve">【标注顺序】按照人名的字母顺序标注</w:t>
      </w:r>
    </w:p>
    <w:p>
      <w:pPr>
        <w:ind w:left="0" w:right="0" w:firstLine="560"/>
        <w:spacing w:before="450" w:after="450" w:line="312" w:lineRule="auto"/>
      </w:pPr>
      <w:r>
        <w:rPr>
          <w:rFonts w:ascii="宋体" w:hAnsi="宋体" w:eastAsia="宋体" w:cs="宋体"/>
          <w:color w:val="000"/>
          <w:sz w:val="28"/>
          <w:szCs w:val="28"/>
        </w:rPr>
        <w:t xml:space="preserve">【标点符号】中文使用中文状态下标点符号，英文使用英文状态下标点符号，切忌混用。</w:t>
      </w:r>
    </w:p>
    <w:p>
      <w:pPr>
        <w:ind w:left="0" w:right="0" w:firstLine="560"/>
        <w:spacing w:before="450" w:after="450" w:line="312" w:lineRule="auto"/>
      </w:pPr>
      <w:r>
        <w:rPr>
          <w:rFonts w:ascii="宋体" w:hAnsi="宋体" w:eastAsia="宋体" w:cs="宋体"/>
          <w:color w:val="000"/>
          <w:sz w:val="28"/>
          <w:szCs w:val="28"/>
        </w:rPr>
        <w:t xml:space="preserve">【数量】15个(含15个)以上，其中至少3个英文参考文献。(中英文参考文献需分别列出)</w:t>
      </w:r>
    </w:p>
    <w:p>
      <w:pPr>
        <w:ind w:left="0" w:right="0" w:firstLine="560"/>
        <w:spacing w:before="450" w:after="450" w:line="312" w:lineRule="auto"/>
      </w:pPr>
      <w:r>
        <w:rPr>
          <w:rFonts w:ascii="宋体" w:hAnsi="宋体" w:eastAsia="宋体" w:cs="宋体"/>
          <w:color w:val="000"/>
          <w:sz w:val="28"/>
          <w:szCs w:val="28"/>
        </w:rPr>
        <w:t xml:space="preserve">下面分类列出各种参考文献的著录方法</w:t>
      </w:r>
    </w:p>
    <w:p>
      <w:pPr>
        <w:ind w:left="0" w:right="0" w:firstLine="560"/>
        <w:spacing w:before="450" w:after="450" w:line="312" w:lineRule="auto"/>
      </w:pPr>
      <w:r>
        <w:rPr>
          <w:rFonts w:ascii="宋体" w:hAnsi="宋体" w:eastAsia="宋体" w:cs="宋体"/>
          <w:color w:val="000"/>
          <w:sz w:val="28"/>
          <w:szCs w:val="28"/>
        </w:rPr>
        <w:t xml:space="preserve">(一)专著的著录格式</w:t>
      </w:r>
    </w:p>
    <w:p>
      <w:pPr>
        <w:ind w:left="0" w:right="0" w:firstLine="560"/>
        <w:spacing w:before="450" w:after="450" w:line="312" w:lineRule="auto"/>
      </w:pPr>
      <w:r>
        <w:rPr>
          <w:rFonts w:ascii="宋体" w:hAnsi="宋体" w:eastAsia="宋体" w:cs="宋体"/>
          <w:color w:val="000"/>
          <w:sz w:val="28"/>
          <w:szCs w:val="28"/>
        </w:rPr>
        <w:t xml:space="preserve">[1] 孙家广、杨长青：《计算机图形学》，北京：清华大学出版社1995年版。</w:t>
      </w:r>
    </w:p>
    <w:p>
      <w:pPr>
        <w:ind w:left="0" w:right="0" w:firstLine="560"/>
        <w:spacing w:before="450" w:after="450" w:line="312" w:lineRule="auto"/>
      </w:pPr>
      <w:r>
        <w:rPr>
          <w:rFonts w:ascii="宋体" w:hAnsi="宋体" w:eastAsia="宋体" w:cs="宋体"/>
          <w:color w:val="000"/>
          <w:sz w:val="28"/>
          <w:szCs w:val="28"/>
        </w:rPr>
        <w:t xml:space="preserve">[2] 张为民主编：《21世纪的国际商务》，北京：世界图书出版公司版。</w:t>
      </w:r>
    </w:p>
    <w:p>
      <w:pPr>
        <w:ind w:left="0" w:right="0" w:firstLine="560"/>
        <w:spacing w:before="450" w:after="450" w:line="312" w:lineRule="auto"/>
      </w:pPr>
      <w:r>
        <w:rPr>
          <w:rFonts w:ascii="宋体" w:hAnsi="宋体" w:eastAsia="宋体" w:cs="宋体"/>
          <w:color w:val="000"/>
          <w:sz w:val="28"/>
          <w:szCs w:val="28"/>
        </w:rPr>
        <w:t xml:space="preserve">[3] M·Skolink, Radar handbook, New York: McGraw-Hill Press, 1995, .</w:t>
      </w:r>
    </w:p>
    <w:p>
      <w:pPr>
        <w:ind w:left="0" w:right="0" w:firstLine="560"/>
        <w:spacing w:before="450" w:after="450" w:line="312" w:lineRule="auto"/>
      </w:pPr>
      <w:r>
        <w:rPr>
          <w:rFonts w:ascii="宋体" w:hAnsi="宋体" w:eastAsia="宋体" w:cs="宋体"/>
          <w:color w:val="000"/>
          <w:sz w:val="28"/>
          <w:szCs w:val="28"/>
        </w:rPr>
        <w:t xml:space="preserve">[4] 布兰查德、费希尔：《宏观经济学：高级教程》，刘树成、沈利生译，北京：经济科学出版社1982年版。</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文献综述范文500字2</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w:t>
      </w:r>
    </w:p>
    <w:p>
      <w:pPr>
        <w:ind w:left="0" w:right="0" w:firstLine="560"/>
        <w:spacing w:before="450" w:after="450" w:line="312" w:lineRule="auto"/>
      </w:pPr>
      <w:r>
        <w:rPr>
          <w:rFonts w:ascii="宋体" w:hAnsi="宋体" w:eastAsia="宋体" w:cs="宋体"/>
          <w:color w:val="000"/>
          <w:sz w:val="28"/>
          <w:szCs w:val="28"/>
        </w:rPr>
        <w:t xml:space="preserve">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文献综述范文500字3</w:t>
      </w:r>
    </w:p>
    <w:p>
      <w:pPr>
        <w:ind w:left="0" w:right="0" w:firstLine="560"/>
        <w:spacing w:before="450" w:after="450" w:line="312" w:lineRule="auto"/>
      </w:pPr>
      <w:r>
        <w:rPr>
          <w:rFonts w:ascii="宋体" w:hAnsi="宋体" w:eastAsia="宋体" w:cs="宋体"/>
          <w:color w:val="000"/>
          <w:sz w:val="28"/>
          <w:szCs w:val="28"/>
        </w:rPr>
        <w:t xml:space="preserve">左边距3厘米，右边距、上边距、下边距均为厘米，单倍行间距，字数在4000字到5000字之间（英语专业字以上）。</w:t>
      </w:r>
    </w:p>
    <w:p>
      <w:pPr>
        <w:ind w:left="0" w:right="0" w:firstLine="560"/>
        <w:spacing w:before="450" w:after="450" w:line="312" w:lineRule="auto"/>
      </w:pPr>
      <w:r>
        <w:rPr>
          <w:rFonts w:ascii="宋体" w:hAnsi="宋体" w:eastAsia="宋体" w:cs="宋体"/>
          <w:color w:val="000"/>
          <w:sz w:val="28"/>
          <w:szCs w:val="28"/>
        </w:rPr>
        <w:t xml:space="preserve">（1）毕业论文（设计）文献综述包括题目、摘要、关键词、前言、正文、总结几个部分，其中题目：中文字体为宋体，二号字，加粗，居中；外文字体为Times New Roman,二号字，加粗。关键词要求3-5个，摘要字数300字左右。前言、正文、总结三部分中文字体为宋体，四号字；外文字体为Times New Roman,四号字。文献综述正文使用数字番号为“一、（一）、1、（1）”。</w:t>
      </w:r>
    </w:p>
    <w:p>
      <w:pPr>
        <w:ind w:left="0" w:right="0" w:firstLine="560"/>
        <w:spacing w:before="450" w:after="450" w:line="312" w:lineRule="auto"/>
      </w:pPr>
      <w:r>
        <w:rPr>
          <w:rFonts w:ascii="宋体" w:hAnsi="宋体" w:eastAsia="宋体" w:cs="宋体"/>
          <w:color w:val="000"/>
          <w:sz w:val="28"/>
          <w:szCs w:val="28"/>
        </w:rPr>
        <w:t xml:space="preserve">2. 文献综述所评述的文献应与毕业论文（设计）的论题直接相关。每个专业的毕业生对文献综述的文献要求精读3-5篇，作为教师评阅的`主要依据，泛读文献要求为非语言专业原则上不少于20篇，其中，外文文献不少于3篇；语言专业原则上不少于15篇；重要论点、论据不得以教材、非学术性文献、未发表文献作为参考文献；除非第一手资料散失，否则，不得以第二手资料作为参考文献。</w:t>
      </w:r>
    </w:p>
    <w:p>
      <w:pPr>
        <w:ind w:left="0" w:right="0" w:firstLine="560"/>
        <w:spacing w:before="450" w:after="450" w:line="312" w:lineRule="auto"/>
      </w:pPr>
      <w:r>
        <w:rPr>
          <w:rFonts w:ascii="宋体" w:hAnsi="宋体" w:eastAsia="宋体" w:cs="宋体"/>
          <w:color w:val="000"/>
          <w:sz w:val="28"/>
          <w:szCs w:val="28"/>
        </w:rPr>
        <w:t xml:space="preserve">3. 文献综述中所涉及的文献应与毕业论文（设计）所列参考文献基本一致，在毕业论文（设计）中未加说明的与文献的采用有直接关联的问题，如版本问题，翻译问题等，应在文献综述中加以说明。文献综述原则上不采用注释，如确需注释者，应随文说明，不再另加脚注或尾注。</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文献综述范文500字4</w:t>
      </w:r>
    </w:p>
    <w:p>
      <w:pPr>
        <w:ind w:left="0" w:right="0" w:firstLine="560"/>
        <w:spacing w:before="450" w:after="450" w:line="312" w:lineRule="auto"/>
      </w:pPr>
      <w:r>
        <w:rPr>
          <w:rFonts w:ascii="宋体" w:hAnsi="宋体" w:eastAsia="宋体" w:cs="宋体"/>
          <w:color w:val="000"/>
          <w:sz w:val="28"/>
          <w:szCs w:val="28"/>
        </w:rPr>
        <w:t xml:space="preserve">1. 使用word文档制作</w:t>
      </w:r>
    </w:p>
    <w:p>
      <w:pPr>
        <w:ind w:left="0" w:right="0" w:firstLine="560"/>
        <w:spacing w:before="450" w:after="450" w:line="312" w:lineRule="auto"/>
      </w:pPr>
      <w:r>
        <w:rPr>
          <w:rFonts w:ascii="宋体" w:hAnsi="宋体" w:eastAsia="宋体" w:cs="宋体"/>
          <w:color w:val="000"/>
          <w:sz w:val="28"/>
          <w:szCs w:val="28"/>
        </w:rPr>
        <w:t xml:space="preserve">2. 论文题目：三号、加粗、居中</w:t>
      </w:r>
    </w:p>
    <w:p>
      <w:pPr>
        <w:ind w:left="0" w:right="0" w:firstLine="560"/>
        <w:spacing w:before="450" w:after="450" w:line="312" w:lineRule="auto"/>
      </w:pPr>
      <w:r>
        <w:rPr>
          <w:rFonts w:ascii="宋体" w:hAnsi="宋体" w:eastAsia="宋体" w:cs="宋体"/>
          <w:color w:val="000"/>
          <w:sz w:val="28"/>
          <w:szCs w:val="28"/>
        </w:rPr>
        <w:t xml:space="preserve">正文大标题：小四、加粗、顶格</w:t>
      </w:r>
    </w:p>
    <w:p>
      <w:pPr>
        <w:ind w:left="0" w:right="0" w:firstLine="560"/>
        <w:spacing w:before="450" w:after="450" w:line="312" w:lineRule="auto"/>
      </w:pPr>
      <w:r>
        <w:rPr>
          <w:rFonts w:ascii="宋体" w:hAnsi="宋体" w:eastAsia="宋体" w:cs="宋体"/>
          <w:color w:val="000"/>
          <w:sz w:val="28"/>
          <w:szCs w:val="28"/>
        </w:rPr>
        <w:t xml:space="preserve">4. 摘要、关键词：五号、加粗、顶格</w:t>
      </w:r>
    </w:p>
    <w:p>
      <w:pPr>
        <w:ind w:left="0" w:right="0" w:firstLine="560"/>
        <w:spacing w:before="450" w:after="450" w:line="312" w:lineRule="auto"/>
      </w:pPr>
      <w:r>
        <w:rPr>
          <w:rFonts w:ascii="宋体" w:hAnsi="宋体" w:eastAsia="宋体" w:cs="宋体"/>
          <w:color w:val="000"/>
          <w:sz w:val="28"/>
          <w:szCs w:val="28"/>
        </w:rPr>
        <w:t xml:space="preserve">5. 正文、参考文献：五号、倍行距</w:t>
      </w:r>
    </w:p>
    <w:p>
      <w:pPr>
        <w:ind w:left="0" w:right="0" w:firstLine="560"/>
        <w:spacing w:before="450" w:after="450" w:line="312" w:lineRule="auto"/>
      </w:pPr>
      <w:r>
        <w:rPr>
          <w:rFonts w:ascii="宋体" w:hAnsi="宋体" w:eastAsia="宋体" w:cs="宋体"/>
          <w:color w:val="000"/>
          <w:sz w:val="28"/>
          <w:szCs w:val="28"/>
        </w:rPr>
        <w:t xml:space="preserve">6. 页脚：插入页码，居中，奇偶页均同</w:t>
      </w:r>
    </w:p>
    <w:p>
      <w:pPr>
        <w:ind w:left="0" w:right="0" w:firstLine="560"/>
        <w:spacing w:before="450" w:after="450" w:line="312" w:lineRule="auto"/>
      </w:pPr>
      <w:r>
        <w:rPr>
          <w:rFonts w:ascii="宋体" w:hAnsi="宋体" w:eastAsia="宋体" w:cs="宋体"/>
          <w:color w:val="000"/>
          <w:sz w:val="28"/>
          <w:szCs w:val="28"/>
        </w:rPr>
        <w:t xml:space="preserve">样例：第1 页(共4页)，小五号</w:t>
      </w:r>
    </w:p>
    <w:p>
      <w:pPr>
        <w:ind w:left="0" w:right="0" w:firstLine="560"/>
        <w:spacing w:before="450" w:after="450" w:line="312" w:lineRule="auto"/>
      </w:pPr>
      <w:r>
        <w:rPr>
          <w:rFonts w:ascii="宋体" w:hAnsi="宋体" w:eastAsia="宋体" w:cs="宋体"/>
          <w:color w:val="000"/>
          <w:sz w:val="28"/>
          <w:szCs w:val="28"/>
        </w:rPr>
        <w:t xml:space="preserve">7. 页边距设置：默认上、下：;左、右：</w:t>
      </w:r>
    </w:p>
    <w:p>
      <w:pPr>
        <w:ind w:left="0" w:right="0" w:firstLine="560"/>
        <w:spacing w:before="450" w:after="450" w:line="312" w:lineRule="auto"/>
      </w:pPr>
      <w:r>
        <w:rPr>
          <w:rFonts w:ascii="宋体" w:hAnsi="宋体" w:eastAsia="宋体" w:cs="宋体"/>
          <w:color w:val="000"/>
          <w:sz w:val="28"/>
          <w:szCs w:val="28"/>
        </w:rPr>
        <w:t xml:space="preserve">8. 基本格式：</w:t>
      </w:r>
    </w:p>
    <w:p>
      <w:pPr>
        <w:ind w:left="0" w:right="0" w:firstLine="560"/>
        <w:spacing w:before="450" w:after="450" w:line="312" w:lineRule="auto"/>
      </w:pPr>
      <w:r>
        <w:rPr>
          <w:rFonts w:ascii="宋体" w:hAnsi="宋体" w:eastAsia="宋体" w:cs="宋体"/>
          <w:color w:val="000"/>
          <w:sz w:val="28"/>
          <w:szCs w:val="28"/>
        </w:rPr>
        <w:t xml:space="preserve">(1) 标题的层次</w:t>
      </w:r>
    </w:p>
    <w:p>
      <w:pPr>
        <w:ind w:left="0" w:right="0" w:firstLine="560"/>
        <w:spacing w:before="450" w:after="450" w:line="312" w:lineRule="auto"/>
      </w:pPr>
      <w:r>
        <w:rPr>
          <w:rFonts w:ascii="宋体" w:hAnsi="宋体" w:eastAsia="宋体" w:cs="宋体"/>
          <w:color w:val="000"/>
          <w:sz w:val="28"/>
          <w:szCs w:val="28"/>
        </w:rPr>
        <w:t xml:space="preserve">一级标题用“一、二、……”来标识，二级标题用“(一)(二)……”来标识，三级标题用“1. 2. …”来标识、四级标题用“(1) (2) …”来标识。</w:t>
      </w:r>
    </w:p>
    <w:p>
      <w:pPr>
        <w:ind w:left="0" w:right="0" w:firstLine="560"/>
        <w:spacing w:before="450" w:after="450" w:line="312" w:lineRule="auto"/>
      </w:pPr>
      <w:r>
        <w:rPr>
          <w:rFonts w:ascii="宋体" w:hAnsi="宋体" w:eastAsia="宋体" w:cs="宋体"/>
          <w:color w:val="000"/>
          <w:sz w:val="28"/>
          <w:szCs w:val="28"/>
        </w:rPr>
        <w:t xml:space="preserve">(2) 插图和表格</w:t>
      </w:r>
    </w:p>
    <w:p>
      <w:pPr>
        <w:ind w:left="0" w:right="0" w:firstLine="560"/>
        <w:spacing w:before="450" w:after="450" w:line="312" w:lineRule="auto"/>
      </w:pPr>
      <w:r>
        <w:rPr>
          <w:rFonts w:ascii="宋体" w:hAnsi="宋体" w:eastAsia="宋体" w:cs="宋体"/>
          <w:color w:val="000"/>
          <w:sz w:val="28"/>
          <w:szCs w:val="28"/>
        </w:rPr>
        <w:t xml:space="preserve">插图的图续、图题应放在插图的下方，居中 排印。图用图1，图2表示</w:t>
      </w:r>
    </w:p>
    <w:p>
      <w:pPr>
        <w:ind w:left="0" w:right="0" w:firstLine="560"/>
        <w:spacing w:before="450" w:after="450" w:line="312" w:lineRule="auto"/>
      </w:pPr>
      <w:r>
        <w:rPr>
          <w:rFonts w:ascii="宋体" w:hAnsi="宋体" w:eastAsia="宋体" w:cs="宋体"/>
          <w:color w:val="000"/>
          <w:sz w:val="28"/>
          <w:szCs w:val="28"/>
        </w:rPr>
        <w:t xml:space="preserve">表格的表头、表题应放在表格的上部，居中 排印;表格用表1，表2表示。</w:t>
      </w:r>
    </w:p>
    <w:p>
      <w:pPr>
        <w:ind w:left="0" w:right="0" w:firstLine="560"/>
        <w:spacing w:before="450" w:after="450" w:line="312" w:lineRule="auto"/>
      </w:pPr>
      <w:r>
        <w:rPr>
          <w:rFonts w:ascii="宋体" w:hAnsi="宋体" w:eastAsia="宋体" w:cs="宋体"/>
          <w:color w:val="000"/>
          <w:sz w:val="28"/>
          <w:szCs w:val="28"/>
        </w:rPr>
        <w:t xml:space="preserve">(3) 公式</w:t>
      </w:r>
    </w:p>
    <w:p>
      <w:pPr>
        <w:ind w:left="0" w:right="0" w:firstLine="560"/>
        <w:spacing w:before="450" w:after="450" w:line="312" w:lineRule="auto"/>
      </w:pPr>
      <w:r>
        <w:rPr>
          <w:rFonts w:ascii="宋体" w:hAnsi="宋体" w:eastAsia="宋体" w:cs="宋体"/>
          <w:color w:val="000"/>
          <w:sz w:val="28"/>
          <w:szCs w:val="28"/>
        </w:rPr>
        <w:t xml:space="preserve">公式应单占一行并居中排印，末了不必加标点符号;一行如有两个以上式子的，可用标点符号 隔开，解释公式中的变量应以“式中：”作为标识，左顶格排印。其基本格式为：</w:t>
      </w:r>
    </w:p>
    <w:p>
      <w:pPr>
        <w:ind w:left="0" w:right="0" w:firstLine="560"/>
        <w:spacing w:before="450" w:after="450" w:line="312" w:lineRule="auto"/>
      </w:pPr>
      <w:r>
        <w:rPr>
          <w:rFonts w:ascii="宋体" w:hAnsi="宋体" w:eastAsia="宋体" w:cs="宋体"/>
          <w:color w:val="000"/>
          <w:sz w:val="28"/>
          <w:szCs w:val="28"/>
        </w:rPr>
        <w:t xml:space="preserve">X+Y=C</w:t>
      </w:r>
    </w:p>
    <w:p>
      <w:pPr>
        <w:ind w:left="0" w:right="0" w:firstLine="560"/>
        <w:spacing w:before="450" w:after="450" w:line="312" w:lineRule="auto"/>
      </w:pPr>
      <w:r>
        <w:rPr>
          <w:rFonts w:ascii="宋体" w:hAnsi="宋体" w:eastAsia="宋体" w:cs="宋体"/>
          <w:color w:val="000"/>
          <w:sz w:val="28"/>
          <w:szCs w:val="28"/>
        </w:rPr>
        <w:t xml:space="preserve">式中：X代表……; Y代表……; C代表……。</w:t>
      </w:r>
    </w:p>
    <w:p>
      <w:pPr>
        <w:ind w:left="0" w:right="0" w:firstLine="560"/>
        <w:spacing w:before="450" w:after="450" w:line="312" w:lineRule="auto"/>
      </w:pPr>
      <w:r>
        <w:rPr>
          <w:rFonts w:ascii="宋体" w:hAnsi="宋体" w:eastAsia="宋体" w:cs="宋体"/>
          <w:color w:val="000"/>
          <w:sz w:val="28"/>
          <w:szCs w:val="28"/>
        </w:rPr>
        <w:t xml:space="preserve">(4) 数字文稿中的纯数字，应用阿拉伯数字表示。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游戏教学，文献综述，模型建构</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好玩是儿童的天性”。但是迫于应试压力，加上家长不愿孩子输在起跑线上的心理，儿童的天性被压制，这并不利于儿童的成长。游戏，可以说是儿童成长最主要的的活动。游戏教学法就是利用游戏的活动方式，激发学生的学习兴趣，引导学生学习，发展相应能力。</w:t>
      </w:r>
    </w:p>
    <w:p>
      <w:pPr>
        <w:ind w:left="0" w:right="0" w:firstLine="560"/>
        <w:spacing w:before="450" w:after="450" w:line="312" w:lineRule="auto"/>
      </w:pPr>
      <w:r>
        <w:rPr>
          <w:rFonts w:ascii="宋体" w:hAnsi="宋体" w:eastAsia="宋体" w:cs="宋体"/>
          <w:color w:val="000"/>
          <w:sz w:val="28"/>
          <w:szCs w:val="28"/>
        </w:rPr>
        <w:t xml:space="preserve">2、国内研究综述</w:t>
      </w:r>
    </w:p>
    <w:p>
      <w:pPr>
        <w:ind w:left="0" w:right="0" w:firstLine="560"/>
        <w:spacing w:before="450" w:after="450" w:line="312" w:lineRule="auto"/>
      </w:pPr>
      <w:r>
        <w:rPr>
          <w:rFonts w:ascii="宋体" w:hAnsi="宋体" w:eastAsia="宋体" w:cs="宋体"/>
          <w:color w:val="000"/>
          <w:sz w:val="28"/>
          <w:szCs w:val="28"/>
        </w:rPr>
        <w:t xml:space="preserve">目前国内，游戏在学期阶段用的较多。传统意义上的游戏只是课堂的辅助手段。李海洋认为教师应根据新课标要求，掌握学生的思维特点，在英语教学中，符合游戏教学的原则（目的性，竞争性，公平性原则），将教学方法与学生的学习心理特点结合，逐步提高学生英语学习的兴趣和热情，坚定学生学习英语的决心和信心。教师在日常英语教学中运用游戏教学法，累计和总结游戏教学经验和方法，努力提高小学英语教学质量。凌美叶（）探索游戏教学理论依据，游戏教学思路，种类。游戏教学时教学方法的一次变革，学生由客体变为主体。荀子提倡的“知行统一”，杜威的实用主义，“从做中学”，都为游戏教学提供理论基础。游戏教学也很好体现了学生学习的主动性和愉悦性。游戏活动种类具有多样性，可以依据学生不同心理特征设置不同游戏，比如针对好奇心设计猜谜游戏，好胜心设计竞赛游戏等。“在玩中学”也要注意游戏目标的是否明确，是否适合学生，游戏是否具有可操作性。周颖怡（）认为音乐这门特殊的艺术学科，决定了采用游戏教学的必要性。音乐游戏教学必须以学生为中心，通过趣味性游戏激发学生学习主动性，活动性的游戏引导学生参与，竞争性游戏对音乐有更深入的理解。新时代的教师应将学生的认知水平，心理特征与游戏特征结合，设置多样性游戏，让学生在游戏中掌握音乐知识。肖旭（）根据体育教学特点，构建以创新为核心的体育游戏教学模型，以教师为主导，师生互动，激励学生学习。“快乐学习，表扬为主”。体育游戏课程充分调动学生的主动性，提高学生能力和教师的教学技能，体育教学模型的构建为学生学习和教师教学提高参考。</w:t>
      </w:r>
    </w:p>
    <w:p>
      <w:pPr>
        <w:ind w:left="0" w:right="0" w:firstLine="560"/>
        <w:spacing w:before="450" w:after="450" w:line="312" w:lineRule="auto"/>
      </w:pPr>
      <w:r>
        <w:rPr>
          <w:rFonts w:ascii="宋体" w:hAnsi="宋体" w:eastAsia="宋体" w:cs="宋体"/>
          <w:color w:val="000"/>
          <w:sz w:val="28"/>
          <w:szCs w:val="28"/>
        </w:rPr>
        <w:t xml:space="preserve">国内有关游戏教学的研究，侧重点各有不同，主要还是分学科论述，未见形成系统。</w:t>
      </w:r>
    </w:p>
    <w:p>
      <w:pPr>
        <w:ind w:left="0" w:right="0" w:firstLine="560"/>
        <w:spacing w:before="450" w:after="450" w:line="312" w:lineRule="auto"/>
      </w:pPr>
      <w:r>
        <w:rPr>
          <w:rFonts w:ascii="宋体" w:hAnsi="宋体" w:eastAsia="宋体" w:cs="宋体"/>
          <w:color w:val="000"/>
          <w:sz w:val="28"/>
          <w:szCs w:val="28"/>
        </w:rPr>
        <w:t xml:space="preserve">3、国外研究综述</w:t>
      </w:r>
    </w:p>
    <w:p>
      <w:pPr>
        <w:ind w:left="0" w:right="0" w:firstLine="560"/>
        <w:spacing w:before="450" w:after="450" w:line="312" w:lineRule="auto"/>
      </w:pPr>
      <w:r>
        <w:rPr>
          <w:rFonts w:ascii="宋体" w:hAnsi="宋体" w:eastAsia="宋体" w:cs="宋体"/>
          <w:color w:val="000"/>
          <w:sz w:val="28"/>
          <w:szCs w:val="28"/>
        </w:rPr>
        <w:t xml:space="preserve">从古希腊起，西方教育，特别是幼儿教育，就把游戏用于教学实践中。法国教育学家卢梭及其重视游戏对儿童身心发展，他认为儿童最好在游戏中学习。捷克著名教育学家夸美纽斯也认为游戏可以锻炼身体的健康，以及肢体的敏捷。20世纪初，美国实用主义教育学家杜威，非常重视游戏教学。他强调“从做中学”。皮亚杰把儿童游戏分为三个阶段：0—2岁为练习性游戏；2—7岁为象征性游戏，7—12岁为规则性游戏。国外教学理论特别强调激发学生的学习兴趣，他们提倡的自然教学法、情景教学法等特别是近年兴起的TPR（全身动作教学法）对我国儿童英语教学产生了重大影响。艾里康宁的《游戏心理学》，从游戏是一种社会现象这一方法论立场研究游戏，证明，游戏不是自发的，而是在教育的影响下形成，它是儿童理解人们活动的任务和动机的一种形式。</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文献综述范文500字7</w:t>
      </w:r>
    </w:p>
    <w:p>
      <w:pPr>
        <w:ind w:left="0" w:right="0" w:firstLine="560"/>
        <w:spacing w:before="450" w:after="450" w:line="312" w:lineRule="auto"/>
      </w:pPr>
      <w:r>
        <w:rPr>
          <w:rFonts w:ascii="宋体" w:hAnsi="宋体" w:eastAsia="宋体" w:cs="宋体"/>
          <w:color w:val="000"/>
          <w:sz w:val="28"/>
          <w:szCs w:val="28"/>
        </w:rPr>
        <w:t xml:space="preserve">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效运行提供服务支持。因此，基于会计业务流程而重构的会计组织其实是一种二维的组织结构——流程维和职能维，一方面需要建立与会计业务流程相适应的流程小组；另一方面，各个会计业务流程小组统归于会计服务中心，服务中心实现相关的职能。流程小组目的在于满足与业务流程相关的录入、处理和控制等相关工作，服务中心的主要作用在于培养和提供有关的`会计专业人员并参与解决流程上的执行问题，在纵向上保证组织内进行核算与管理的系统性。图2显示的是在ERP环境下，基本财务数据的采集工作由各个业务部门自身所设的数据处理中心完成，故需要在每个独立的业务部门下设立数据录入员，数据审核记账员和数据文档管理员这三个职位，分别负责部门数据的录入、审核记账和存档等基础财务工作。图3显示的是会计部门在以流程为中心重组后只需要设立AIS系统部（主要负责ERP系统财务模块的使用和数据库的维护及管理）及财务小组（主要负责对有关要素进行管理和监督等职能）。重建后会计组织的结构特征：</w:t>
      </w:r>
    </w:p>
    <w:p>
      <w:pPr>
        <w:ind w:left="0" w:right="0" w:firstLine="560"/>
        <w:spacing w:before="450" w:after="450" w:line="312" w:lineRule="auto"/>
      </w:pPr>
      <w:r>
        <w:rPr>
          <w:rFonts w:ascii="宋体" w:hAnsi="宋体" w:eastAsia="宋体" w:cs="宋体"/>
          <w:color w:val="000"/>
          <w:sz w:val="28"/>
          <w:szCs w:val="28"/>
        </w:rPr>
        <w:t xml:space="preserve">（1）以流程为中心。会计组织的传统分工有两个基本的假设；</w:t>
      </w:r>
    </w:p>
    <w:p>
      <w:pPr>
        <w:ind w:left="0" w:right="0" w:firstLine="560"/>
        <w:spacing w:before="450" w:after="450" w:line="312" w:lineRule="auto"/>
      </w:pPr>
      <w:r>
        <w:rPr>
          <w:rFonts w:ascii="宋体" w:hAnsi="宋体" w:eastAsia="宋体" w:cs="宋体"/>
          <w:color w:val="000"/>
          <w:sz w:val="28"/>
          <w:szCs w:val="28"/>
        </w:rPr>
        <w:t xml:space="preserve">其一，相对于组织任务的多样复杂性，雇员的工作能力往往被视为是不能匹配的；</w:t>
      </w:r>
    </w:p>
    <w:p>
      <w:pPr>
        <w:ind w:left="0" w:right="0" w:firstLine="560"/>
        <w:spacing w:before="450" w:after="450" w:line="312" w:lineRule="auto"/>
      </w:pPr>
      <w:r>
        <w:rPr>
          <w:rFonts w:ascii="宋体" w:hAnsi="宋体" w:eastAsia="宋体" w:cs="宋体"/>
          <w:color w:val="000"/>
          <w:sz w:val="28"/>
          <w:szCs w:val="28"/>
        </w:rPr>
        <w:t xml:space="preserve">其二，组织中的管理层被视为控制中心，对部门业务活动行使管理职能，对应到会计部门，部门内的分工越是详细其相互牵制力就越大，从而内控就越强。</w:t>
      </w:r>
    </w:p>
    <w:p>
      <w:pPr>
        <w:ind w:left="0" w:right="0" w:firstLine="560"/>
        <w:spacing w:before="450" w:after="450" w:line="312" w:lineRule="auto"/>
      </w:pPr>
      <w:r>
        <w:rPr>
          <w:rFonts w:ascii="宋体" w:hAnsi="宋体" w:eastAsia="宋体" w:cs="宋体"/>
          <w:color w:val="000"/>
          <w:sz w:val="28"/>
          <w:szCs w:val="28"/>
        </w:rPr>
        <w:t xml:space="preserve">这两种假设强调对员工的控制，均将员工视作低能、懒惰和不负责任的人，管理者的作用就是监督和控制员工。建立在这两项职能基础上传统会计组织模式所获得的利益远远低于所花费的费用，而违规的风险依然存在。与以管理职能为中心的组织结构不同，ERP环境下的会计组织结构围绕着相关关键的业务流程进行重新构建，将以流程为重构的中心单元，把具有逻辑关联的会计活动连接起来，由一体化的信息系统完成整个流程的运行。流程小组成为新组织结构的基本单元，重构后的会计组织模式将不再以功能划分各个岗位和职位，原先的岗位和任务被整合和压缩为三种：数据录入人员、数据审核记账员和数据文档管理员，从而避免了传统组织结构的职能交叉，效率低下等问题。同时，减少了存在于各个环节的检查步骤，只需要进行系统数据设定或者总检查，就可以简化这一原先繁琐复杂的活动。流程化的组织结构保证了组织的通畅，避免了一些风险，岗位的最终设定可以根据流程的需要重新设置。</w:t>
      </w:r>
    </w:p>
    <w:p>
      <w:pPr>
        <w:ind w:left="0" w:right="0" w:firstLine="560"/>
        <w:spacing w:before="450" w:after="450" w:line="312" w:lineRule="auto"/>
      </w:pPr>
      <w:r>
        <w:rPr>
          <w:rFonts w:ascii="宋体" w:hAnsi="宋体" w:eastAsia="宋体" w:cs="宋体"/>
          <w:color w:val="000"/>
          <w:sz w:val="28"/>
          <w:szCs w:val="28"/>
        </w:rPr>
        <w:t xml:space="preserve">（2）扁平化。ERP系统的流程管理能够优化企业的信息过程，重构企业财务数据的收集、传递和处理能力。ERP系统模块中的财务信息系统，负担了会计数据的汇总、协调、分解和控制职能，以前这些由中层会计管理人员所承担的职能将由系统自动完成，从而大幅度减少这一层级所设置的管理人员，并在缩短组织的顶端与低端间信息通道的基础上提升了效率，有效减少了财务数据失真的风险。ERP系统使传统的会计组织中层管理人员失去了存在的基础，能够提高组织结构的效率，会计组织的新模式成为高效率、效能的扁平化组织。</w:t>
      </w:r>
    </w:p>
    <w:p>
      <w:pPr>
        <w:ind w:left="0" w:right="0" w:firstLine="560"/>
        <w:spacing w:before="450" w:after="450" w:line="312" w:lineRule="auto"/>
      </w:pPr>
      <w:r>
        <w:rPr>
          <w:rFonts w:ascii="宋体" w:hAnsi="宋体" w:eastAsia="宋体" w:cs="宋体"/>
          <w:color w:val="000"/>
          <w:sz w:val="28"/>
          <w:szCs w:val="28"/>
        </w:rPr>
        <w:t xml:space="preserve">（3）相关组织界线的模糊化。信息化的会计实务，加强了“组织—机构—个体”三者间的联系，极大地提升了个人和组织的数据处理能力。之前直线型的组织模式将被新的模式所替代。会计组织的新模式将从横向和纵向两个维度连系企业内部的各个层级机构，并加强组织自身同外部机构和个体间的联系，ERP环境下的企业、部门和个人，虽然仍然有权、责、利的划分，但会计部门所承担的工作已通过信息和数据与其他部门交织在一起，组织内部职能部门之间乃至组织间的界线已经淡化和模糊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ERP环境下探讨会计部门组织模式的重新构造，它要求重构后新的组织模式能够与系统模块中财务信息处理的有关流程相契合，能与ERP环境下会计信息的处理流程紧密集合，从而保证会计目标的实现。传统的电力企业会计组织模式固有的缺陷，制约了信息化浪潮下会计目标处理的效果与效率。而本文提出的在ERP环境下电力企业会计组织的模式，能够在业务流程重构和信息化的要求下，从制度上推动会计业务的同步化。文中的不妥之处，有待在以后的工作中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文献综述范文500字8</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文献综述范文500字9</w:t>
      </w:r>
    </w:p>
    <w:p>
      <w:pPr>
        <w:ind w:left="0" w:right="0" w:firstLine="560"/>
        <w:spacing w:before="450" w:after="450" w:line="312" w:lineRule="auto"/>
      </w:pPr>
      <w:r>
        <w:rPr>
          <w:rFonts w:ascii="宋体" w:hAnsi="宋体" w:eastAsia="宋体" w:cs="宋体"/>
          <w:color w:val="000"/>
          <w:sz w:val="28"/>
          <w:szCs w:val="28"/>
        </w:rPr>
        <w:t xml:space="preserve">微电影音乐创作思考</w:t>
      </w:r>
    </w:p>
    <w:p>
      <w:pPr>
        <w:ind w:left="0" w:right="0" w:firstLine="560"/>
        <w:spacing w:before="450" w:after="450" w:line="312" w:lineRule="auto"/>
      </w:pPr>
      <w:r>
        <w:rPr>
          <w:rFonts w:ascii="宋体" w:hAnsi="宋体" w:eastAsia="宋体" w:cs="宋体"/>
          <w:color w:val="000"/>
          <w:sz w:val="28"/>
          <w:szCs w:val="28"/>
        </w:rPr>
        <w:t xml:space="preserve">摘要：微电影就是在较短的时间内用更加清晰、简短的语言和情节将完整的故事阐述清楚，满足当前大多数人快餐文化的需求。在电影制作中很多制作方会利用电影音乐提升影响力、创造经济利益。微电影亦是如此，本文将对微电影音乐制作进行分析。</w:t>
      </w:r>
    </w:p>
    <w:p>
      <w:pPr>
        <w:ind w:left="0" w:right="0" w:firstLine="560"/>
        <w:spacing w:before="450" w:after="450" w:line="312" w:lineRule="auto"/>
      </w:pPr>
      <w:r>
        <w:rPr>
          <w:rFonts w:ascii="宋体" w:hAnsi="宋体" w:eastAsia="宋体" w:cs="宋体"/>
          <w:color w:val="000"/>
          <w:sz w:val="28"/>
          <w:szCs w:val="28"/>
        </w:rPr>
        <w:t xml:space="preserve">关键词：微电影;音乐;制作</w:t>
      </w:r>
    </w:p>
    <w:p>
      <w:pPr>
        <w:ind w:left="0" w:right="0" w:firstLine="560"/>
        <w:spacing w:before="450" w:after="450" w:line="312" w:lineRule="auto"/>
      </w:pPr>
      <w:r>
        <w:rPr>
          <w:rFonts w:ascii="宋体" w:hAnsi="宋体" w:eastAsia="宋体" w:cs="宋体"/>
          <w:color w:val="000"/>
          <w:sz w:val="28"/>
          <w:szCs w:val="28"/>
        </w:rPr>
        <w:t xml:space="preserve">本文将对当前国内微电影的研究现状进行分析，并在此基础上探索微电影音乐的表现和类型，以研究我国微电影音乐的发展。</w:t>
      </w:r>
    </w:p>
    <w:p>
      <w:pPr>
        <w:ind w:left="0" w:right="0" w:firstLine="560"/>
        <w:spacing w:before="450" w:after="450" w:line="312" w:lineRule="auto"/>
      </w:pPr>
      <w:r>
        <w:rPr>
          <w:rFonts w:ascii="宋体" w:hAnsi="宋体" w:eastAsia="宋体" w:cs="宋体"/>
          <w:color w:val="000"/>
          <w:sz w:val="28"/>
          <w:szCs w:val="28"/>
        </w:rPr>
        <w:t xml:space="preserve">一、国内微电影音乐研究现状</w:t>
      </w:r>
    </w:p>
    <w:p>
      <w:pPr>
        <w:ind w:left="0" w:right="0" w:firstLine="560"/>
        <w:spacing w:before="450" w:after="450" w:line="312" w:lineRule="auto"/>
      </w:pPr>
      <w:r>
        <w:rPr>
          <w:rFonts w:ascii="宋体" w:hAnsi="宋体" w:eastAsia="宋体" w:cs="宋体"/>
          <w:color w:val="000"/>
          <w:sz w:val="28"/>
          <w:szCs w:val="28"/>
        </w:rPr>
        <w:t xml:space="preserve">二、微电影音乐的类型和表现</w:t>
      </w:r>
    </w:p>
    <w:p>
      <w:pPr>
        <w:ind w:left="0" w:right="0" w:firstLine="560"/>
        <w:spacing w:before="450" w:after="450" w:line="312" w:lineRule="auto"/>
      </w:pPr>
      <w:r>
        <w:rPr>
          <w:rFonts w:ascii="宋体" w:hAnsi="宋体" w:eastAsia="宋体" w:cs="宋体"/>
          <w:color w:val="000"/>
          <w:sz w:val="28"/>
          <w:szCs w:val="28"/>
        </w:rPr>
        <w:t xml:space="preserve">很多学者认为电影音乐的本质是一种功能音乐，对于微电影亦是如此。音乐在电影中起着支撑剧情发展的作用，有时微电影音乐是作为叙事结构的组成部分而存在，有时作为烘托电影气氛的重要手段使用，有时则是为了表达角色的内心情感。传统的电影作品中，都是根据音乐的功能性质来划分音乐类型。我国电影音乐研究的过程中运用的是波兰音乐学家《电影音乐美学》中的“功能性分类体系”。</w:t>
      </w:r>
    </w:p>
    <w:p>
      <w:pPr>
        <w:ind w:left="0" w:right="0" w:firstLine="560"/>
        <w:spacing w:before="450" w:after="450" w:line="312" w:lineRule="auto"/>
      </w:pPr>
      <w:r>
        <w:rPr>
          <w:rFonts w:ascii="宋体" w:hAnsi="宋体" w:eastAsia="宋体" w:cs="宋体"/>
          <w:color w:val="000"/>
          <w:sz w:val="28"/>
          <w:szCs w:val="28"/>
        </w:rPr>
        <w:t xml:space="preserve">笔者认为微电影音乐的划分可按照以下依据进行：首先，以微电影音乐素材为依据划分。根据微电影音乐素材的来源可将微电影音乐划分为原创性音乐和非原创性音乐。直接运用于电影中的既有音乐就是非原创音乐，通常该类音乐产生于电影之前，是完成剪辑后音乐制作人为了满足电影需要而进行剪辑的。实际当中通常有两种引用非原创音乐的方式，包括直接引用和间接引用。在直接引用中，音乐制作人将未经过任何改编音乐的内容直接应用于微电影中。例如：制作人老狼曾将崔龙阳《再见克隆人》、荷西《布拉娃》、张智的《巴克图口岸》直接运用于微电影《音乐十诫》当中，并通过在背景音乐中使用这些作品收获了良好的成效。</w:t>
      </w:r>
    </w:p>
    <w:p>
      <w:pPr>
        <w:ind w:left="0" w:right="0" w:firstLine="560"/>
        <w:spacing w:before="450" w:after="450" w:line="312" w:lineRule="auto"/>
      </w:pPr>
      <w:r>
        <w:rPr>
          <w:rFonts w:ascii="宋体" w:hAnsi="宋体" w:eastAsia="宋体" w:cs="宋体"/>
          <w:color w:val="000"/>
          <w:sz w:val="28"/>
          <w:szCs w:val="28"/>
        </w:rPr>
        <w:t xml:space="preserve">在间接引用中，音乐制作人为了达到更加契合电影内容和推动情绪、清洁发展的目的，会将原有音乐作品的配器、速度、力度、和声进行改变。例如：帕格尼尼的《钟》就被间接的运用于薛凌的微电影《造琴师的秘密》中，音乐制作人大胆的改变和剪辑了第三章中部分乐曲片段，使音乐更具时代感。当时微电影音乐制作的主流仍是非原创音乐，这种方式配乐目前在国内大多数微电影制作中使用，相对于原创音乐其成本、资源、操作等方面都具有明显优势，但是要使影片内容和音乐的契合度高，就必须由高水平的剪辑者完成剪辑环节，另外这种直接应用造成侵权问题也相对较多。</w:t>
      </w:r>
    </w:p>
    <w:p>
      <w:pPr>
        <w:ind w:left="0" w:right="0" w:firstLine="560"/>
        <w:spacing w:before="450" w:after="450" w:line="312" w:lineRule="auto"/>
      </w:pPr>
      <w:r>
        <w:rPr>
          <w:rFonts w:ascii="宋体" w:hAnsi="宋体" w:eastAsia="宋体" w:cs="宋体"/>
          <w:color w:val="000"/>
          <w:sz w:val="28"/>
          <w:szCs w:val="28"/>
        </w:rPr>
        <w:t xml:space="preserve">其次，以微电影音乐的剪辑方式来划分。根据微电影音乐的剪辑方式，可以将微电影音乐分为主题性配乐和拼贴式配乐两种。拼贴式配乐本质上是一种自由式剪辑配乐，当前国内微电影配乐中主要采用的就是这种。拼贴式配乐的剪辑采用的是音轨剪辑方式，通过拼贴或混剪若干知名乐曲达到衬托剧情和参与叙事的目的。《老男孩》就是这一类型的代表，其主要内容表现为怀旧、励志、青春，上世纪八九十年代风靡一时的歌曲《粉红色的回忆》《十六岁的花季》《水手》《花仙子》都被通过混剪的方式运用到电影中。这些作品不仅将时代背景和历史环境都一一展现出来，还将观众带入到那个时代氛围，很多八零后很容易就会想起自己的青春岁月。</w:t>
      </w:r>
    </w:p>
    <w:p>
      <w:pPr>
        <w:ind w:left="0" w:right="0" w:firstLine="560"/>
        <w:spacing w:before="450" w:after="450" w:line="312" w:lineRule="auto"/>
      </w:pPr>
      <w:r>
        <w:rPr>
          <w:rFonts w:ascii="宋体" w:hAnsi="宋体" w:eastAsia="宋体" w:cs="宋体"/>
          <w:color w:val="000"/>
          <w:sz w:val="28"/>
          <w:szCs w:val="28"/>
        </w:rPr>
        <w:t xml:space="preserve">三、微电影音乐的前景分析</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文献综述范文500字10</w:t>
      </w:r>
    </w:p>
    <w:p>
      <w:pPr>
        <w:ind w:left="0" w:right="0" w:firstLine="560"/>
        <w:spacing w:before="450" w:after="450" w:line="312" w:lineRule="auto"/>
      </w:pPr>
      <w:r>
        <w:rPr>
          <w:rFonts w:ascii="宋体" w:hAnsi="宋体" w:eastAsia="宋体" w:cs="宋体"/>
          <w:color w:val="000"/>
          <w:sz w:val="28"/>
          <w:szCs w:val="28"/>
        </w:rPr>
        <w:t xml:space="preserve">&gt;文献综述范文3：农村中小学心理健康教育途径与方法的实验研究</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文献综述范文500字11</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文献综述范文500字12</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文献综述范文500字13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2025-01-31T08:13:46+08:00</dcterms:created>
  <dcterms:modified xsi:type="dcterms:W3CDTF">2025-01-31T08:13:46+08:00</dcterms:modified>
</cp:coreProperties>
</file>

<file path=docProps/custom.xml><?xml version="1.0" encoding="utf-8"?>
<Properties xmlns="http://schemas.openxmlformats.org/officeDocument/2006/custom-properties" xmlns:vt="http://schemas.openxmlformats.org/officeDocument/2006/docPropsVTypes"/>
</file>