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2024年学校校长个人年度总结(4篇)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年度总结一一、加强理论学习，注重自我修养政治理论学习是学校干部的立身之本，成事之基。近年来，我一向将理论学习作为自身的重要任务，自觉做到勤学多想，努力增强党性观念，提高思想政治素质，牢固树立马克思主义的世界观、人生观、价值观，坚...</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学校校长个人年度总结二</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学校校长个人年度总结三</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