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学校政治教师课程教学总结范文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程教学总结范文五篇教师要怎样总结呢？日子在弹指一挥间就毫无声息的流逝，就在此时需要回头总结之际才猛然间意识到日子的匆匆，又到了该做总结的时候。下面就是小编给大家带来的学校政治教师课程教学总结范文五篇，欢迎查阅！&gt;学校政治教师课...</w:t>
      </w:r>
    </w:p>
    <w:p>
      <w:pPr>
        <w:ind w:left="0" w:right="0" w:firstLine="560"/>
        <w:spacing w:before="450" w:after="450" w:line="312" w:lineRule="auto"/>
      </w:pPr>
      <w:r>
        <w:rPr>
          <w:rFonts w:ascii="宋体" w:hAnsi="宋体" w:eastAsia="宋体" w:cs="宋体"/>
          <w:color w:val="000"/>
          <w:sz w:val="28"/>
          <w:szCs w:val="28"/>
        </w:rPr>
        <w:t xml:space="preserve">学校政治教师课程教学总结范文五篇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政治教师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&gt;学校政治教师课程教学总结范文3</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