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意识形态，可以理解为对事物的理解、认知，它是一种对事物的感观思想，它是观念、观点、概念、思想、价值观等要素的总和。以下是本站分享的学校意识形态工作总结，希望能帮助到大家!　　学校意识形态工作总结　　2024年上学期，我校思政处以习近平新时代...</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意识形态，可以理解为对事物的理解、认知，它是一种对事物的感观思想，它是观念、观点、概念、思想、价值观等要素的总和。以下是本站分享的学校意识形态工作总结，希望能帮助到大家![_TAG_h2]　　学校意识形态工作总结</w:t>
      </w:r>
    </w:p>
    <w:p>
      <w:pPr>
        <w:ind w:left="0" w:right="0" w:firstLine="560"/>
        <w:spacing w:before="450" w:after="450" w:line="312" w:lineRule="auto"/>
      </w:pPr>
      <w:r>
        <w:rPr>
          <w:rFonts w:ascii="宋体" w:hAnsi="宋体" w:eastAsia="宋体" w:cs="宋体"/>
          <w:color w:val="000"/>
          <w:sz w:val="28"/>
          <w:szCs w:val="28"/>
        </w:rPr>
        <w:t xml:space="preserve">　　2024年上学期，我校思政处以习近平新时代中国特色社会主义思想为指导，认真贯彻落实中央和省市委关于意识形态工作的决策部署，扎实推进意识形态工作，狠抓各方面责任落实，总体而言，我校全体教职工的意识形态是好的。现将我校思政处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&gt;　　(一)重视组织领导</w:t>
      </w:r>
    </w:p>
    <w:p>
      <w:pPr>
        <w:ind w:left="0" w:right="0" w:firstLine="560"/>
        <w:spacing w:before="450" w:after="450" w:line="312" w:lineRule="auto"/>
      </w:pPr>
      <w:r>
        <w:rPr>
          <w:rFonts w:ascii="宋体" w:hAnsi="宋体" w:eastAsia="宋体" w:cs="宋体"/>
          <w:color w:val="000"/>
          <w:sz w:val="28"/>
          <w:szCs w:val="28"/>
        </w:rPr>
        <w:t xml:space="preserve">　　我校高度重视意识形态工作，认真落实“书记抓”和“抓书记”工程 。明确要求党总支领导班子对意识形态工作负主体责任，党总支书记是第一责任人，副书记是直接责任人，协助党总支书记抓好统筹协调指导工作，其他成员根据工作分工，按照“一岗双责”要求，主抓各支部的意识形态工作，对职责范围内的意识形态工作负领导责任。党总支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(二)加强思想教育</w:t>
      </w:r>
    </w:p>
    <w:p>
      <w:pPr>
        <w:ind w:left="0" w:right="0" w:firstLine="560"/>
        <w:spacing w:before="450" w:after="450" w:line="312" w:lineRule="auto"/>
      </w:pPr>
      <w:r>
        <w:rPr>
          <w:rFonts w:ascii="宋体" w:hAnsi="宋体" w:eastAsia="宋体" w:cs="宋体"/>
          <w:color w:val="000"/>
          <w:sz w:val="28"/>
          <w:szCs w:val="28"/>
        </w:rPr>
        <w:t xml:space="preserve">　　党总支严格执行“三会一课”制度，扎实开展主题教育活动，多次组织全体党员学习习近平总书记系列重要讲话精神和中国特色社会主义理论知识，启发全校教职工要以思想引领为核心，进一步深化理想信念教育，教育全体教师要做到“四有”，即有理想信念、有道德情操、有扎实学识、有仁爱之心，深入开展文明创建活动，制作文明校园展板，组织党员志愿者进社区开展文明创建活动等。党总支书记率先垂范，围绕习近平总书记系列重要讲话精神给全体党员讲党课，增强党员党性意识，教育他们要为人师表、廉洁从教，全校把意识形态工作列入日常工作全过程，通过加强理论学习，进一步深化广大党员干部理想信念教育。设置共产党员示范岗，要求每位党员联系自己所教班级，重点负责学生意识形态工作，通过深入班级、组织召开座谈会等形式深入了解学生思想动态，确保时刻掌握学生思想动态。</w:t>
      </w:r>
    </w:p>
    <w:p>
      <w:pPr>
        <w:ind w:left="0" w:right="0" w:firstLine="560"/>
        <w:spacing w:before="450" w:after="450" w:line="312" w:lineRule="auto"/>
      </w:pPr>
      <w:r>
        <w:rPr>
          <w:rFonts w:ascii="宋体" w:hAnsi="宋体" w:eastAsia="宋体" w:cs="宋体"/>
          <w:color w:val="000"/>
          <w:sz w:val="28"/>
          <w:szCs w:val="28"/>
        </w:rPr>
        <w:t xml:space="preserve">&gt;　　(三)采取确实措施</w:t>
      </w:r>
    </w:p>
    <w:p>
      <w:pPr>
        <w:ind w:left="0" w:right="0" w:firstLine="560"/>
        <w:spacing w:before="450" w:after="450" w:line="312" w:lineRule="auto"/>
      </w:pPr>
      <w:r>
        <w:rPr>
          <w:rFonts w:ascii="宋体" w:hAnsi="宋体" w:eastAsia="宋体" w:cs="宋体"/>
          <w:color w:val="000"/>
          <w:sz w:val="28"/>
          <w:szCs w:val="28"/>
        </w:rPr>
        <w:t xml:space="preserve">　　1.定期召开部门教师例会，认真学习上级各项思想政治文件及学生管理新理念新要求。借助新媒体如微信公众号，学校微信群、QQ群等及时推送思想政治、法制教育、安全教育、心理健康等信息宣传疏导，强化思想教育,实时进行真诚沟通</w:t>
      </w:r>
    </w:p>
    <w:p>
      <w:pPr>
        <w:ind w:left="0" w:right="0" w:firstLine="560"/>
        <w:spacing w:before="450" w:after="450" w:line="312" w:lineRule="auto"/>
      </w:pPr>
      <w:r>
        <w:rPr>
          <w:rFonts w:ascii="宋体" w:hAnsi="宋体" w:eastAsia="宋体" w:cs="宋体"/>
          <w:color w:val="000"/>
          <w:sz w:val="28"/>
          <w:szCs w:val="28"/>
        </w:rPr>
        <w:t xml:space="preserve">　　2.通过召开主题班会，对学生进行思想教育。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思政处和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　　3.利用每周一次升旗仪式，结合时事对学生进行爱国主义教育。</w:t>
      </w:r>
    </w:p>
    <w:p>
      <w:pPr>
        <w:ind w:left="0" w:right="0" w:firstLine="560"/>
        <w:spacing w:before="450" w:after="450" w:line="312" w:lineRule="auto"/>
      </w:pPr>
      <w:r>
        <w:rPr>
          <w:rFonts w:ascii="宋体" w:hAnsi="宋体" w:eastAsia="宋体" w:cs="宋体"/>
          <w:color w:val="000"/>
          <w:sz w:val="28"/>
          <w:szCs w:val="28"/>
        </w:rPr>
        <w:t xml:space="preserve">　　继续进行按班级次序轮流进行国旗下的讲话，内容更注重结合时事和学校生活实际，对学生进行思想、道德、理想、前途教育等方面的培养，强化学生的爱国注意精神。</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学校意识形态工作总结</w:t>
      </w:r>
    </w:p>
    <w:p>
      <w:pPr>
        <w:ind w:left="0" w:right="0" w:firstLine="560"/>
        <w:spacing w:before="450" w:after="450" w:line="312" w:lineRule="auto"/>
      </w:pPr>
      <w:r>
        <w:rPr>
          <w:rFonts w:ascii="宋体" w:hAnsi="宋体" w:eastAsia="宋体" w:cs="宋体"/>
          <w:color w:val="000"/>
          <w:sz w:val="28"/>
          <w:szCs w:val="28"/>
        </w:rPr>
        <w:t xml:space="preserve">　　2024年学校党支部深入贯彻落实党的十九大会议精神，牢固树立“四个意识”，大力弘扬社会主义核心价值体系，切实有效的抓好学校的意识形态工作，现将有关情况汇报如下：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校长任组长，副校长为副组长，各部门负责人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w:t>
      </w:r>
    </w:p>
    <w:p>
      <w:pPr>
        <w:ind w:left="0" w:right="0" w:firstLine="560"/>
        <w:spacing w:before="450" w:after="450" w:line="312" w:lineRule="auto"/>
      </w:pPr>
      <w:r>
        <w:rPr>
          <w:rFonts w:ascii="宋体" w:hAnsi="宋体" w:eastAsia="宋体" w:cs="宋体"/>
          <w:color w:val="000"/>
          <w:sz w:val="28"/>
          <w:szCs w:val="28"/>
        </w:rPr>
        <w:t xml:space="preserve">　　2、做好宣传思想政治工作，为全体教职工提供丰富多彩的文化活动，不断推进思想政治工作的进一步深入。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w:t>
      </w:r>
    </w:p>
    <w:p>
      <w:pPr>
        <w:ind w:left="0" w:right="0" w:firstLine="560"/>
        <w:spacing w:before="450" w:after="450" w:line="312" w:lineRule="auto"/>
      </w:pPr>
      <w:r>
        <w:rPr>
          <w:rFonts w:ascii="宋体" w:hAnsi="宋体" w:eastAsia="宋体" w:cs="宋体"/>
          <w:color w:val="000"/>
          <w:sz w:val="28"/>
          <w:szCs w:val="28"/>
        </w:rPr>
        <w:t xml:space="preserve">　　⑴、进一步传播正能量，大力宣传时代楷模、优秀共产党员事迹，传承中华优秀传统文化，弘扬时代精神，增强宣传的吸引力和感染力。</w:t>
      </w:r>
    </w:p>
    <w:p>
      <w:pPr>
        <w:ind w:left="0" w:right="0" w:firstLine="560"/>
        <w:spacing w:before="450" w:after="450" w:line="312" w:lineRule="auto"/>
      </w:pPr>
      <w:r>
        <w:rPr>
          <w:rFonts w:ascii="宋体" w:hAnsi="宋体" w:eastAsia="宋体" w:cs="宋体"/>
          <w:color w:val="000"/>
          <w:sz w:val="28"/>
          <w:szCs w:val="28"/>
        </w:rPr>
        <w:t xml:space="preserve">　　⑵、牢牢掌控网络意识形态主导权。切实维护网络意识形态安全，严禁在QQ、微信，发布反动消极的言论、低级庸俗的图片、视频。</w:t>
      </w:r>
    </w:p>
    <w:p>
      <w:pPr>
        <w:ind w:left="0" w:right="0" w:firstLine="560"/>
        <w:spacing w:before="450" w:after="450" w:line="312" w:lineRule="auto"/>
      </w:pPr>
      <w:r>
        <w:rPr>
          <w:rFonts w:ascii="宋体" w:hAnsi="宋体" w:eastAsia="宋体" w:cs="宋体"/>
          <w:color w:val="000"/>
          <w:sz w:val="28"/>
          <w:szCs w:val="28"/>
        </w:rPr>
        <w:t xml:space="preserve">　　⑶、大力推进政务公开。建立党务政务公开制度，及时公开学校重大决策、重要人事任免、财务预决算等相关信息。</w:t>
      </w:r>
    </w:p>
    <w:p>
      <w:pPr>
        <w:ind w:left="0" w:right="0" w:firstLine="560"/>
        <w:spacing w:before="450" w:after="450" w:line="312" w:lineRule="auto"/>
      </w:pPr>
      <w:r>
        <w:rPr>
          <w:rFonts w:ascii="宋体" w:hAnsi="宋体" w:eastAsia="宋体" w:cs="宋体"/>
          <w:color w:val="000"/>
          <w:sz w:val="28"/>
          <w:szCs w:val="28"/>
        </w:rPr>
        <w:t xml:space="preserve">　　⑷、及时做好重要节点和敏感时期的舆论监管。建立重大政策及项目的舆情风险评估机制，及时搜集、研判、处置可能引发群体性事件和社会动荡的言论。 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今年的工作虽取得了诸多成绩，但也存在一些不足，主要表现在：一是意识形态学习坚持不够经常。存在以干代学，以忙挤学现象，不能持之以恒;二是安排部署多，督办检查少，工作力度尚不够。</w:t>
      </w:r>
    </w:p>
    <w:p>
      <w:pPr>
        <w:ind w:left="0" w:right="0" w:firstLine="560"/>
        <w:spacing w:before="450" w:after="450" w:line="312" w:lineRule="auto"/>
      </w:pPr>
      <w:r>
        <w:rPr>
          <w:rFonts w:ascii="宋体" w:hAnsi="宋体" w:eastAsia="宋体" w:cs="宋体"/>
          <w:color w:val="000"/>
          <w:sz w:val="28"/>
          <w:szCs w:val="28"/>
        </w:rPr>
        <w:t xml:space="preserve">&gt;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二是进一步加强教师队伍建设，注重青年教师和学生的培养，强化担当意识，加强正面宣传，做好中国传统文化的挖掘和宣传，真正把社会主义核心价值观建设落地落实。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三是加强创新意识。学校领导要敢抓敢管，以示范学校文化和意识形态工作中的标杆作为参照物，补齐短板，努力开创意识形态工作的新局面。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学校意识形态工作总结</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职责制实施办法》、自治区党委《党委(党组意识形态工作职责制实施细则》、市委《贯彻意见》和市委意识形态领导小组《进一步贯彻意见》四个文件，我局进取行动、迅速部署，落实职责，加大力度，切实履行把好方向，管好导向的职责，严守政治纪律和政治规矩，严守组织纪律和宣传纪律，突出理论武装、舆论引导、文化建设，抓意识形态工作的主动性自觉性更高、工作力度更大，为商务事业的健康发展供给了强大的思想基础和政治保障，现将市商务局意识意识形态工作职责制工作总结如下。</w:t>
      </w:r>
    </w:p>
    <w:p>
      <w:pPr>
        <w:ind w:left="0" w:right="0" w:firstLine="560"/>
        <w:spacing w:before="450" w:after="450" w:line="312" w:lineRule="auto"/>
      </w:pPr>
      <w:r>
        <w:rPr>
          <w:rFonts w:ascii="宋体" w:hAnsi="宋体" w:eastAsia="宋体" w:cs="宋体"/>
          <w:color w:val="000"/>
          <w:sz w:val="28"/>
          <w:szCs w:val="28"/>
        </w:rPr>
        <w:t xml:space="preserve">&gt;　　一、主要工作情景</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职责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景，切实做意识形态工作的领导者、推动者和执行者。三是进取探索建立健全意识形态工作考评制度和激励机制，经过落实职责，找准切入点，以创立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贴合工作实际，对工作更具有指导性，更具有规范性。二是推行“一岗双责”制度，要求班子成员担负党建工作和行政业务工作的双重任务，保证党建工作绩效考核有人抓有人管。进取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职责人，党支部书记为具体职责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资料、人员、检查等作了具体明确，构成了用制度管学习、促学习的良好格局。三是不断丰富学习形式和资料。认真落实党组中心组学习、网上在线学习等学习体制机制，努力构建全方位、多层次学习平台。xx年，党组中心组围绕党章、党规及《习近平总书记系列重要讲话》、《习近平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资料，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进取性和凝聚力。三是建立了党员志愿服务队，开展了“党员志愿服务”活动。机关广大共产党员经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资料在商务工作者群体中有着独特的内涵诠释和外在呈现。近年来，我局以精神礼貌建设为抓手，深入挖掘民政领域先进感人事迹，经过具体实践和鲜活的人物事件践行传播社会主义核心价值观。一是完善了党员干部联系群众制度。抽调4名同志开展“扶贫”活动，重点是联系对口扶贫嘎查，帮忙其解决实际困难，开展帮扶工作，力所能及的供给帮扶和送慰问品。同时，以节俭降耗为重点，以降低机关行政运行成本为目标，进取开展节俭型机关建设，大力倡导礼貌新风，树立了商务部门良好形象。二是对内宣传。机关党组专门力量，对先进模范事迹进行总结提炼，经过系统微信群、简报、走廊电脑大屏幕等形式全方位、立体式、拉网式宣传，进取引领干部做道德的楷模、行业的尖兵、礼貌的典范，有力促进了党员干部践行社会主义核心价值体系的思想自觉、文化自觉、职责自觉和道德自觉，在全局营造了学先进、赶先进、当先进的浓厚氛围。三是加大外宣力度。按照礼貌言行、优良秩序、优美环境、优质服务的要求，在22家2024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必须成绩，但也存在一些困难和问题。一是思想掌控不够全面深入，对干部职工在意识形态方面的思想倾向，对意识形态工作的真实态度等调查研究不够深入，缺乏深度掌控。二是意识形态是一个动态的过程，并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进取而为，努力把意识形态领域工作的每一条措施一项一项的抓好，抓出实效。一是抓职责“坐实”。经过有效措施，把党组主体职责和分管领导直接职责真正落到实处，真正构成党组统管、分管领导主抓、各科室负责人共管的局面。二是抓工作“落地”。经过落实已经建立起来的制度机制，保证意识形态各项工作更加扎实到位。三是抓成效“结果”。经过落实领导职责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