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五篇时光匆匆，我们在忙碌中奔走，不经意间我们又到了岁末年终，回望过去一年的工作，收获的不仅岁月，还有成长，我们很有必要对自己的工作做一下总结。如何做出一份高质量的年终总结呢?下面是小编精心整理的企业年终工作总结，欢迎大家借鉴...</w:t>
      </w:r>
    </w:p>
    <w:p>
      <w:pPr>
        <w:ind w:left="0" w:right="0" w:firstLine="560"/>
        <w:spacing w:before="450" w:after="450" w:line="312" w:lineRule="auto"/>
      </w:pPr>
      <w:r>
        <w:rPr>
          <w:rFonts w:ascii="宋体" w:hAnsi="宋体" w:eastAsia="宋体" w:cs="宋体"/>
          <w:color w:val="000"/>
          <w:sz w:val="28"/>
          <w:szCs w:val="28"/>
        </w:rPr>
        <w:t xml:space="preserve">公司年终工作总结五篇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望过去一年的工作，收获的不仅岁月，还有成长，我们很有必要对自己的工作做一下总结。如何做出一份高质量的年终总结呢?下面是小编精心整理的企业年终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篇1</w:t>
      </w:r>
    </w:p>
    <w:p>
      <w:pPr>
        <w:ind w:left="0" w:right="0" w:firstLine="560"/>
        <w:spacing w:before="450" w:after="450" w:line="312" w:lineRule="auto"/>
      </w:pPr>
      <w:r>
        <w:rPr>
          <w:rFonts w:ascii="宋体" w:hAnsi="宋体" w:eastAsia="宋体" w:cs="宋体"/>
          <w:color w:val="000"/>
          <w:sz w:val="28"/>
          <w:szCs w:val="28"/>
        </w:rPr>
        <w:t xml:space="preserve">今年以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12.8%;出货值完成0.6139亿元，比增10.4%;上规模工业企业17个，实现产值1.8129亿元，比增13.56%。从效益上看,完成增加值2.46亿元，比增12.64%;利润3222万元，比增 8.96%。</w:t>
      </w:r>
    </w:p>
    <w:p>
      <w:pPr>
        <w:ind w:left="0" w:right="0" w:firstLine="560"/>
        <w:spacing w:before="450" w:after="450" w:line="312" w:lineRule="auto"/>
      </w:pPr>
      <w:r>
        <w:rPr>
          <w:rFonts w:ascii="宋体" w:hAnsi="宋体" w:eastAsia="宋体" w:cs="宋体"/>
          <w:color w:val="000"/>
          <w:sz w:val="28"/>
          <w:szCs w:val="28"/>
        </w:rPr>
        <w:t xml:space="preserve">一、乡镇企业工作的主要特点</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 (街道)组织外出招商引资74批208人次，新上项目42项，续建项目12项。新上项目中已投产16项，在建26项。新上项目实际到资50万元以上的12 项，占计划20项的60%;100万元以上26项，占计划40项的65%;500万元以上4 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w:t>
      </w:r>
    </w:p>
    <w:p>
      <w:pPr>
        <w:ind w:left="0" w:right="0" w:firstLine="560"/>
        <w:spacing w:before="450" w:after="450" w:line="312" w:lineRule="auto"/>
      </w:pPr>
      <w:r>
        <w:rPr>
          <w:rFonts w:ascii="宋体" w:hAnsi="宋体" w:eastAsia="宋体" w:cs="宋体"/>
          <w:color w:val="000"/>
          <w:sz w:val="28"/>
          <w:szCs w:val="28"/>
        </w:rPr>
        <w:t xml:space="preserve">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字头的上规模企业和龙头企业可带动农户11000万户，安置农村劳动力1320人，比增10%。农业产业化龙头企业，不仅发展态势好，而且带动力强，经济社会效益高。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 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 在工业平台建设中，坚持以项目先导、统一规划、逐步开发原则，稳步推进平台建设，带动了我市工业平台整体推进。如潭城街道充分利用城效优势，大力开发建设白茶布工业平台，力度大，速度快，去年就引进7家企业入园，总投资达5750万元。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 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 46%，且1—6月规模工业只完成计划的40.1%。三是由于取消乡镇企业管理费，乡镇企业系统工作受到很大影响，有的乡镇经联委工作无法正常开展。四是局创业竞赛、招商引资任务尚未完成。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宋体" w:hAnsi="宋体" w:eastAsia="宋体" w:cs="宋体"/>
          <w:color w:val="000"/>
          <w:sz w:val="28"/>
          <w:szCs w:val="28"/>
        </w:rPr>
        <w:t xml:space="preserve">三、下一年乡镇企业工作意见</w:t>
      </w:r>
    </w:p>
    <w:p>
      <w:pPr>
        <w:ind w:left="0" w:right="0" w:firstLine="560"/>
        <w:spacing w:before="450" w:after="450" w:line="312" w:lineRule="auto"/>
      </w:pPr>
      <w:r>
        <w:rPr>
          <w:rFonts w:ascii="宋体" w:hAnsi="宋体" w:eastAsia="宋体" w:cs="宋体"/>
          <w:color w:val="000"/>
          <w:sz w:val="28"/>
          <w:szCs w:val="28"/>
        </w:rPr>
        <w:t xml:space="preserve">要认真贯彻落实省、市乡镇企业工作会议精神，紧紧围绕全市创业竞赛活动，进一步加大招商引资力度，全力推进乡镇(街道)工业平台建设，主动与市里五大企业簇群的核心企业相衔接，加快引进上规模工业和农副产品龙头企业，继续实现乡镇企业持续发展，使乡镇企业在有效转移农村劳动力、统筹城乡发展、全面推进小康社会建设中占有重要地位。下半年要突出抓好以下工作：</w:t>
      </w:r>
    </w:p>
    <w:p>
      <w:pPr>
        <w:ind w:left="0" w:right="0" w:firstLine="560"/>
        <w:spacing w:before="450" w:after="450" w:line="312" w:lineRule="auto"/>
      </w:pPr>
      <w:r>
        <w:rPr>
          <w:rFonts w:ascii="宋体" w:hAnsi="宋体" w:eastAsia="宋体" w:cs="宋体"/>
          <w:color w:val="000"/>
          <w:sz w:val="28"/>
          <w:szCs w:val="28"/>
        </w:rPr>
        <w:t xml:space="preserve">1、继续抓好招商引资活动。要坚持突出工业，突破工业，必须大力抓好项目开发，要在抓好常年招商引资的同时，扩大山海协作领域，抓住突出工业发展的契机，充分利用我市资源丰富、劳动力成本低等优势，按照“优势互补、互惠互利、长期协作、共同发展”的原则，多层次、多途径地开展山海协作，扩大合作领域，走出一条山海协作的新路子，促进项目的引进。确保全年新上项目80 个，其中实际到资50万元以上的项目为20个，100万元以上的项目为40 个，500万元以上项目20个，引进市外资金1.5亿元任务的完成。局机关要加大招商力度，力争完成市委、市政府下达的招商引资任务。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2、大力培植龙头企业。加快乡镇企业结构调整。造就一批具有产业优势、行业优势、产品优势、生产要素比较优势能够支撑建阳乡镇企业形象的规模以上企业。上半年规模企业17家，下半年计划新增4家，争取年产值达到45250万元，税利4500万元。要把发展农副产品加工业作为乡镇龙头企业的主攻方向，集中人力、物力、财力重点支持一批农副产品加工龙头企业，特别是粮食、奶业、茶果、蔬菜上。</w:t>
      </w:r>
    </w:p>
    <w:p>
      <w:pPr>
        <w:ind w:left="0" w:right="0" w:firstLine="560"/>
        <w:spacing w:before="450" w:after="450" w:line="312" w:lineRule="auto"/>
      </w:pPr>
      <w:r>
        <w:rPr>
          <w:rFonts w:ascii="宋体" w:hAnsi="宋体" w:eastAsia="宋体" w:cs="宋体"/>
          <w:color w:val="000"/>
          <w:sz w:val="28"/>
          <w:szCs w:val="28"/>
        </w:rPr>
        <w:t xml:space="preserve">3、抓好企业的科技进步和技改工作。要把科技进步作为增强乡镇企业整体素质的支撑点。实现乡镇企业发展的新突破，必须紧紧依靠科技进步，推进技术创新，走内涵发展的路子。乡镇要培育一些科技型示范企业，选择一些基础较好的企业进行技术改造和开发。要广泛开展质量振兴活动，进一步推行ISO9000质量管理认证工作。要争取3家企业完成ISO9000质量管理认证。要加大企业技改的力度，力争投入技改资金达到5000万元。</w:t>
      </w:r>
    </w:p>
    <w:p>
      <w:pPr>
        <w:ind w:left="0" w:right="0" w:firstLine="560"/>
        <w:spacing w:before="450" w:after="450" w:line="312" w:lineRule="auto"/>
      </w:pPr>
      <w:r>
        <w:rPr>
          <w:rFonts w:ascii="宋体" w:hAnsi="宋体" w:eastAsia="宋体" w:cs="宋体"/>
          <w:color w:val="000"/>
          <w:sz w:val="28"/>
          <w:szCs w:val="28"/>
        </w:rPr>
        <w:t xml:space="preserve">4、继续抓好乡镇企业工业平台建设。把沿205国道的水吉、回龙、小湖工业小区建成农副产品、绿色食品工业区;把沿南武路的塔山、将口、徐市、回瑶工业园区建成高科技、旅游观光工业区;把西片的黄坑、麻沙、莒口、书坊工业小区建成环保、传统型工业园区。</w:t>
      </w:r>
    </w:p>
    <w:p>
      <w:pPr>
        <w:ind w:left="0" w:right="0" w:firstLine="560"/>
        <w:spacing w:before="450" w:after="450" w:line="312" w:lineRule="auto"/>
      </w:pPr>
      <w:r>
        <w:rPr>
          <w:rFonts w:ascii="宋体" w:hAnsi="宋体" w:eastAsia="宋体" w:cs="宋体"/>
          <w:color w:val="000"/>
          <w:sz w:val="28"/>
          <w:szCs w:val="28"/>
        </w:rPr>
        <w:t xml:space="preserve">5、加快企业信息网络化建设。要建立建阳市乡镇企业信息网，开发乡镇企业基本数据库。要动员企业加大对项目、产品、招商、培训、人才、企业管理、政策法规等网上宣传力度。要督促年产值500万元的规模企业都要购置电脑，建立网络平台，培训专业人才，开展电子商务，加速信息化带动工业化的进程。</w:t>
      </w:r>
    </w:p>
    <w:p>
      <w:pPr>
        <w:ind w:left="0" w:right="0" w:firstLine="560"/>
        <w:spacing w:before="450" w:after="450" w:line="312" w:lineRule="auto"/>
      </w:pPr>
      <w:r>
        <w:rPr>
          <w:rFonts w:ascii="宋体" w:hAnsi="宋体" w:eastAsia="宋体" w:cs="宋体"/>
          <w:color w:val="000"/>
          <w:sz w:val="28"/>
          <w:szCs w:val="28"/>
        </w:rPr>
        <w:t xml:space="preserve">6、要加强安全生产工作。要以高度的责任感、使命感把安全生产工作摆在首位，以对人民生命财产高度负责的态度，切实加强领导，落实好安全生产责任制，严格执行各种规章制度，确保乡镇企业不发生特、重大事故。</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篇4</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_年度的工作总结，20_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篇5</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2025-04-03T09:31:22+08:00</dcterms:created>
  <dcterms:modified xsi:type="dcterms:W3CDTF">2025-04-03T09:31:22+08:00</dcterms:modified>
</cp:coreProperties>
</file>

<file path=docProps/custom.xml><?xml version="1.0" encoding="utf-8"?>
<Properties xmlns="http://schemas.openxmlformats.org/officeDocument/2006/custom-properties" xmlns:vt="http://schemas.openxmlformats.org/officeDocument/2006/docPropsVTypes"/>
</file>