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程序员年终工作总结报告7篇程序员是从事程序开发和程序维护的专业人员。一般来说，程序员是前端开发工程师或后端开发工程师。下面是小编为大家整理的关于20_程序员年终工作总结报告，欢迎大家来阅读。20_程序员年终工作总结报告精选篇1来公司担...</w:t>
      </w:r>
    </w:p>
    <w:p>
      <w:pPr>
        <w:ind w:left="0" w:right="0" w:firstLine="560"/>
        <w:spacing w:before="450" w:after="450" w:line="312" w:lineRule="auto"/>
      </w:pPr>
      <w:r>
        <w:rPr>
          <w:rFonts w:ascii="宋体" w:hAnsi="宋体" w:eastAsia="宋体" w:cs="宋体"/>
          <w:color w:val="000"/>
          <w:sz w:val="28"/>
          <w:szCs w:val="28"/>
        </w:rPr>
        <w:t xml:space="preserve">20_程序员年终工作总结报告7篇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程序员是从事程序开发和程序维护的专业人员。一般来说，程序员是前端开发工程师或后端开发工程师。下面是小编为大家整理的关于20_程序员年终工作总结报告，欢迎大家来阅读。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20_程序员年终工作总结报告精选篇1</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20_程序员年终工作总结报告精选篇3</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20_程序员年终工作总结报告精选篇6</w:t>
      </w:r>
    </w:p>
    <w:p>
      <w:pPr>
        <w:ind w:left="0" w:right="0" w:firstLine="560"/>
        <w:spacing w:before="450" w:after="450" w:line="312" w:lineRule="auto"/>
      </w:pPr>
      <w:r>
        <w:rPr>
          <w:rFonts w:ascii="宋体" w:hAnsi="宋体" w:eastAsia="宋体" w:cs="宋体"/>
          <w:color w:val="000"/>
          <w:sz w:val="28"/>
          <w:szCs w:val="28"/>
        </w:rPr>
        <w:t xml:space="preserve">我于__年_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20_程序员年终工作总结报告精选篇7</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2025-04-03T14:24:00+08:00</dcterms:created>
  <dcterms:modified xsi:type="dcterms:W3CDTF">2025-04-03T14:24:00+08:00</dcterms:modified>
</cp:coreProperties>
</file>

<file path=docProps/custom.xml><?xml version="1.0" encoding="utf-8"?>
<Properties xmlns="http://schemas.openxmlformats.org/officeDocument/2006/custom-properties" xmlns:vt="http://schemas.openxmlformats.org/officeDocument/2006/docPropsVTypes"/>
</file>