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202_搅拌站年终总结范文</w:t>
      </w:r>
      <w:bookmarkEnd w:id="1"/>
    </w:p>
    <w:p>
      <w:pPr>
        <w:jc w:val="center"/>
        <w:spacing w:before="0" w:after="450"/>
      </w:pPr>
      <w:r>
        <w:rPr>
          <w:rFonts w:ascii="Arial" w:hAnsi="Arial" w:eastAsia="Arial" w:cs="Arial"/>
          <w:color w:val="999999"/>
          <w:sz w:val="20"/>
          <w:szCs w:val="20"/>
        </w:rPr>
        <w:t xml:space="preserve">来源：网络  作者：深巷幽兰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20_搅拌站年终总结范文 加强商品混凝土搅拌站工程项目管理方案设计研究有利于商品混凝土搅拌站项目的基础设施建设、设备安装、设备调试、试生产组织和顺利投产，适应快速建设、早日投产、早出效益和尽快收回投资的市场化竞争需求，也可以节约各种资源和成...</w:t>
      </w:r>
    </w:p>
    <w:p>
      <w:pPr>
        <w:ind w:left="0" w:right="0" w:firstLine="560"/>
        <w:spacing w:before="450" w:after="450" w:line="312" w:lineRule="auto"/>
      </w:pPr>
      <w:r>
        <w:rPr>
          <w:rFonts w:ascii="宋体" w:hAnsi="宋体" w:eastAsia="宋体" w:cs="宋体"/>
          <w:color w:val="000"/>
          <w:sz w:val="28"/>
          <w:szCs w:val="28"/>
        </w:rPr>
        <w:t xml:space="preserve">20_搅拌站年终总结范文</w:t>
      </w:r>
    </w:p>
    <w:p>
      <w:pPr>
        <w:ind w:left="0" w:right="0" w:firstLine="560"/>
        <w:spacing w:before="450" w:after="450" w:line="312" w:lineRule="auto"/>
      </w:pPr>
      <w:r>
        <w:rPr>
          <w:rFonts w:ascii="宋体" w:hAnsi="宋体" w:eastAsia="宋体" w:cs="宋体"/>
          <w:color w:val="000"/>
          <w:sz w:val="28"/>
          <w:szCs w:val="28"/>
        </w:rPr>
        <w:t xml:space="preserve">加强商品混凝土搅拌站工程项目管理方案设计研究有利于商品混凝土搅拌站项目的基础设施建设、设备安装、设备调试、试生产组织和顺利投产，适应快速建设、早日投产、早出效益和尽快收回投资的市场化竞争需求，也可以节约各种资源和成本开支，促进和规范商品混凝土搅拌站工程项目可持续发展，为投资者创造更多的经济效益和社会效益。下面是找总结小编给大家整理的搅拌站年终总结范文，供大家阅读!</w:t>
      </w:r>
    </w:p>
    <w:p>
      <w:pPr>
        <w:ind w:left="0" w:right="0" w:firstLine="560"/>
        <w:spacing w:before="450" w:after="450" w:line="312" w:lineRule="auto"/>
      </w:pPr>
      <w:r>
        <w:rPr>
          <w:rFonts w:ascii="宋体" w:hAnsi="宋体" w:eastAsia="宋体" w:cs="宋体"/>
          <w:color w:val="000"/>
          <w:sz w:val="28"/>
          <w:szCs w:val="28"/>
        </w:rPr>
        <w:t xml:space="preserve">&gt;搅拌站年终总结范文篇1</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&gt;一、 全年工作回顾</w:t>
      </w:r>
    </w:p>
    <w:p>
      <w:pPr>
        <w:ind w:left="0" w:right="0" w:firstLine="560"/>
        <w:spacing w:before="450" w:after="450" w:line="312" w:lineRule="auto"/>
      </w:pPr>
      <w:r>
        <w:rPr>
          <w:rFonts w:ascii="宋体" w:hAnsi="宋体" w:eastAsia="宋体" w:cs="宋体"/>
          <w:color w:val="000"/>
          <w:sz w:val="28"/>
          <w:szCs w:val="28"/>
        </w:rPr>
        <w:t xml:space="preserve">&gt;1、日常工作的开展和落实。</w:t>
      </w:r>
    </w:p>
    <w:p>
      <w:pPr>
        <w:ind w:left="0" w:right="0" w:firstLine="560"/>
        <w:spacing w:before="450" w:after="450" w:line="312" w:lineRule="auto"/>
      </w:pPr>
      <w:r>
        <w:rPr>
          <w:rFonts w:ascii="宋体" w:hAnsi="宋体" w:eastAsia="宋体" w:cs="宋体"/>
          <w:color w:val="000"/>
          <w:sz w:val="28"/>
          <w:szCs w:val="28"/>
        </w:rPr>
        <w:t xml:space="preserve">201X年，我公司累计生产混凝土将近30万方，试验室取样检测2600余次，制作混凝土强度28天抗压试件202_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&gt;3、资质评审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&gt;4、人员培训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&gt;搅拌站年终总结范文篇2</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 上半年工作回顾</w:t>
      </w:r>
    </w:p>
    <w:p>
      <w:pPr>
        <w:ind w:left="0" w:right="0" w:firstLine="560"/>
        <w:spacing w:before="450" w:after="450" w:line="312" w:lineRule="auto"/>
      </w:pPr>
      <w:r>
        <w:rPr>
          <w:rFonts w:ascii="宋体" w:hAnsi="宋体" w:eastAsia="宋体" w:cs="宋体"/>
          <w:color w:val="000"/>
          <w:sz w:val="28"/>
          <w:szCs w:val="28"/>
        </w:rPr>
        <w:t xml:space="preserve">&gt;1、日常工作的开展和落实。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_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&gt;3、技术改进和创新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&gt;1、xx年重点工作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&gt;2、xx试验室整体工作计划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