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作为校长年终总结范文</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校长年终总结范文（7篇）作为校长，要建设良好校风，这是校园生存发展的基础之一，是校园的无形资产。下面是小编给大家带来的作为校长年终总结范文（7篇），欢迎大家阅读转发!1作为校长年终总结范文20__年我们__小学教育教学在教育局的正确领导...</w:t>
      </w:r>
    </w:p>
    <w:p>
      <w:pPr>
        <w:ind w:left="0" w:right="0" w:firstLine="560"/>
        <w:spacing w:before="450" w:after="450" w:line="312" w:lineRule="auto"/>
      </w:pPr>
      <w:r>
        <w:rPr>
          <w:rFonts w:ascii="宋体" w:hAnsi="宋体" w:eastAsia="宋体" w:cs="宋体"/>
          <w:color w:val="000"/>
          <w:sz w:val="28"/>
          <w:szCs w:val="28"/>
        </w:rPr>
        <w:t xml:space="preserve">作为校长年终总结范文（7篇）</w:t>
      </w:r>
    </w:p>
    <w:p>
      <w:pPr>
        <w:ind w:left="0" w:right="0" w:firstLine="560"/>
        <w:spacing w:before="450" w:after="450" w:line="312" w:lineRule="auto"/>
      </w:pPr>
      <w:r>
        <w:rPr>
          <w:rFonts w:ascii="宋体" w:hAnsi="宋体" w:eastAsia="宋体" w:cs="宋体"/>
          <w:color w:val="000"/>
          <w:sz w:val="28"/>
          <w:szCs w:val="28"/>
        </w:rPr>
        <w:t xml:space="preserve">作为校长，要建设良好校风，这是校园生存发展的基础之一，是校园的无形资产。下面是小编给大家带来的作为校长年终总结范文（7篇），欢迎大家阅读转发!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1作为校长年终总结范文</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理论精神。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2作为校长年终总结范文</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3作为校长年终总结范文</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4作为校长年终总结范文</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5作为校长年终总结范文</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6作为校长年终总结范文</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7作为校长年终总结范文</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2025-01-31T11:31:08+08:00</dcterms:created>
  <dcterms:modified xsi:type="dcterms:W3CDTF">2025-01-31T11:31:08+08:00</dcterms:modified>
</cp:coreProperties>
</file>

<file path=docProps/custom.xml><?xml version="1.0" encoding="utf-8"?>
<Properties xmlns="http://schemas.openxmlformats.org/officeDocument/2006/custom-properties" xmlns:vt="http://schemas.openxmlformats.org/officeDocument/2006/docPropsVTypes"/>
</file>