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跟单员个人年终工作总结1700字</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跟单员个人年终工作总结1700字》，供大家参考!</w:t>
      </w:r>
    </w:p>
    <w:p>
      <w:pPr>
        <w:ind w:left="0" w:right="0" w:firstLine="560"/>
        <w:spacing w:before="450" w:after="450" w:line="312" w:lineRule="auto"/>
      </w:pPr>
      <w:r>
        <w:rPr>
          <w:rFonts w:ascii="宋体" w:hAnsi="宋体" w:eastAsia="宋体" w:cs="宋体"/>
          <w:color w:val="000"/>
          <w:sz w:val="28"/>
          <w:szCs w:val="28"/>
        </w:rPr>
        <w:t xml:space="preserve">　　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　　一。正贸基本情况：</w:t>
      </w:r>
    </w:p>
    <w:p>
      <w:pPr>
        <w:ind w:left="0" w:right="0" w:firstLine="560"/>
        <w:spacing w:before="450" w:after="450" w:line="312" w:lineRule="auto"/>
      </w:pPr>
      <w:r>
        <w:rPr>
          <w:rFonts w:ascii="宋体" w:hAnsi="宋体" w:eastAsia="宋体" w:cs="宋体"/>
          <w:color w:val="000"/>
          <w:sz w:val="28"/>
          <w:szCs w:val="28"/>
        </w:rPr>
        <w:t xml:space="preserve">　　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　　1)成交中需要多部门相互配合。</w:t>
      </w:r>
    </w:p>
    <w:p>
      <w:pPr>
        <w:ind w:left="0" w:right="0" w:firstLine="560"/>
        <w:spacing w:before="450" w:after="450" w:line="312" w:lineRule="auto"/>
      </w:pPr>
      <w:r>
        <w:rPr>
          <w:rFonts w:ascii="宋体" w:hAnsi="宋体" w:eastAsia="宋体" w:cs="宋体"/>
          <w:color w:val="000"/>
          <w:sz w:val="28"/>
          <w:szCs w:val="28"/>
        </w:rPr>
        <w:t xml:space="preserve">　　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　　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　　4)单证资料多。</w:t>
      </w:r>
    </w:p>
    <w:p>
      <w:pPr>
        <w:ind w:left="0" w:right="0" w:firstLine="560"/>
        <w:spacing w:before="450" w:after="450" w:line="312" w:lineRule="auto"/>
      </w:pPr>
      <w:r>
        <w:rPr>
          <w:rFonts w:ascii="宋体" w:hAnsi="宋体" w:eastAsia="宋体" w:cs="宋体"/>
          <w:color w:val="000"/>
          <w:sz w:val="28"/>
          <w:szCs w:val="28"/>
        </w:rPr>
        <w:t xml:space="preserve">　　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　　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　　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　　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　　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　　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　　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