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形式与政策乡村振兴为主题的论文集合3篇</w:t>
      </w:r>
      <w:bookmarkEnd w:id="1"/>
    </w:p>
    <w:p>
      <w:pPr>
        <w:jc w:val="center"/>
        <w:spacing w:before="0" w:after="450"/>
      </w:pPr>
      <w:r>
        <w:rPr>
          <w:rFonts w:ascii="Arial" w:hAnsi="Arial" w:eastAsia="Arial" w:cs="Arial"/>
          <w:color w:val="999999"/>
          <w:sz w:val="20"/>
          <w:szCs w:val="20"/>
        </w:rPr>
        <w:t xml:space="preserve">来源：网络  作者：独坐青楼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形势是指人员力量和弱点的消长事物的发展不同于“表单”。文子米德性质：人和事物都有胜利，但是道没有胜利，所以没有赢家，因为它的无常状态。 以下是为大家整理的关于形式与政策乡村振兴为主题的论文的文章3篇 ,欢迎品鉴！形式与政策乡村振兴为主题...</w:t>
      </w:r>
    </w:p>
    <w:p>
      <w:pPr>
        <w:ind w:left="0" w:right="0" w:firstLine="560"/>
        <w:spacing w:before="450" w:after="450" w:line="312" w:lineRule="auto"/>
      </w:pPr>
      <w:r>
        <w:rPr>
          <w:rFonts w:ascii="宋体" w:hAnsi="宋体" w:eastAsia="宋体" w:cs="宋体"/>
          <w:color w:val="000"/>
          <w:sz w:val="28"/>
          <w:szCs w:val="28"/>
        </w:rPr>
        <w:t xml:space="preserve">　　形势是指人员力量和弱点的消长事物的发展不同于“表单”。文子米德性质：人和事物都有胜利，但是道没有胜利，所以没有赢家，因为它的无常状态。 以下是为大家整理的关于形式与政策乡村振兴为主题的论文的文章3篇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形式与政策乡村振兴为主题的论文1</w:t>
      </w:r>
    </w:p>
    <w:p>
      <w:pPr>
        <w:ind w:left="0" w:right="0" w:firstLine="560"/>
        <w:spacing w:before="450" w:after="450" w:line="312" w:lineRule="auto"/>
      </w:pPr>
      <w:r>
        <w:rPr>
          <w:rFonts w:ascii="宋体" w:hAnsi="宋体" w:eastAsia="宋体" w:cs="宋体"/>
          <w:color w:val="000"/>
          <w:sz w:val="28"/>
          <w:szCs w:val="28"/>
        </w:rPr>
        <w:t xml:space="preserve">　　大石桥乡组织委员周琪</w:t>
      </w:r>
    </w:p>
    <w:p>
      <w:pPr>
        <w:ind w:left="0" w:right="0" w:firstLine="560"/>
        <w:spacing w:before="450" w:after="450" w:line="312" w:lineRule="auto"/>
      </w:pPr>
      <w:r>
        <w:rPr>
          <w:rFonts w:ascii="宋体" w:hAnsi="宋体" w:eastAsia="宋体" w:cs="宋体"/>
          <w:color w:val="000"/>
          <w:sz w:val="28"/>
          <w:szCs w:val="28"/>
        </w:rPr>
        <w:t xml:space="preserve">　　7月27日至8月2日，有幸参加了县委组织部组织的“抓党建促乡村振兴”党务干部培训班。此次培训班在浙江大学举办，不仅看到了经济发达地区的人文风貌，也接受了浙江大学教授们的先进思想洗礼。虽然学习时间不长，但对今后的工作指导却是难得的引路明灯。</w:t>
      </w:r>
    </w:p>
    <w:p>
      <w:pPr>
        <w:ind w:left="0" w:right="0" w:firstLine="560"/>
        <w:spacing w:before="450" w:after="450" w:line="312" w:lineRule="auto"/>
      </w:pPr>
      <w:r>
        <w:rPr>
          <w:rFonts w:ascii="宋体" w:hAnsi="宋体" w:eastAsia="宋体" w:cs="宋体"/>
          <w:color w:val="000"/>
          <w:sz w:val="28"/>
          <w:szCs w:val="28"/>
        </w:rPr>
        <w:t xml:space="preserve">　　发挥基层党组织引领作用，助推党建与乡村振兴融合发展。乡镇党委是党的基层组织建设的责任主体，农村党组织是党在农村全部工作和战斗力的基础，两者在乡村组织振兴中地位重要，发挥着龙头作用。我们常抓不懈的党建工作，正是全面提升基层党组织组织力的重要推手。党建工作与乡村振兴融合，要以党建加强党员的党性教育，发挥党员先锋模范作用，先进带后进，潜移默化改变周边部分村民过于保守的思想，助推乡村振兴顺利实施。要以乡村振兴带来的村容村貌改变、生活环境改变，进一步凸显党建的重要性，规范党组织的建设进程。党建工作与乡村振兴融合，核心是紧密结合村级各项事业的发展需求开展基层党建工作，通过加强党的建设来引领村级各项事业科学发展，实现党建工作与村级发展“两结合、两促进”。</w:t>
      </w:r>
    </w:p>
    <w:p>
      <w:pPr>
        <w:ind w:left="0" w:right="0" w:firstLine="560"/>
        <w:spacing w:before="450" w:after="450" w:line="312" w:lineRule="auto"/>
      </w:pPr>
      <w:r>
        <w:rPr>
          <w:rFonts w:ascii="宋体" w:hAnsi="宋体" w:eastAsia="宋体" w:cs="宋体"/>
          <w:color w:val="000"/>
          <w:sz w:val="28"/>
          <w:szCs w:val="28"/>
        </w:rPr>
        <w:t xml:space="preserve">　　大力实施乡村人才引育培用工程，以人才振兴助推乡村振兴。虽然，近几年随着农村产业的发展，吸引了一部分青年人返乡创业，但热情不够、活力不足。针对农村党员队伍结构不优、农村留不住优秀年轻人等问题，上级部门也出台了一系列优惠政策，如产业发展扶持政策、县内务工优惠政策、青年农民培训政策等等。这些都在一定程度上激发了农村活力，留住了部分青年人在家创业，并更多地参与到村级事务中来。但要充分发挥好年轻人是乡村振兴主力军的作用，一是要积极发掘存量人才，建立人才库。通过乡、村两级共同开展本土人才大调研、大走访、大排查，建立人才专库，制定提升计划，使这批后备人才率先热起来、动起来。通过实施新型职业农民培养计划、青年农民职业技能提升计划等帮助提升专业技能，通过政策资金扶持引导参与领办新型经营主体，鼓励带头致富、带动致富。二是要大力健全保障体系。乡村人才振兴是一项系统工程，必须多点发力、标本兼治。利用好现有的各类培训和学习机会以及“农民大学生培养计划”等，使更多农村初高中毕业生就近接受职业教育。拓宽人才成长渠道，在遴选县乡基层干部时，把目光更多地投向“三支一扶”志愿者、大学生村官、第一书记、年轻村干部等群体，实现乡村人才体制内外双轨并进。</w:t>
      </w:r>
    </w:p>
    <w:p>
      <w:pPr>
        <w:ind w:left="0" w:right="0" w:firstLine="560"/>
        <w:spacing w:before="450" w:after="450" w:line="312" w:lineRule="auto"/>
      </w:pPr>
      <w:r>
        <w:rPr>
          <w:rFonts w:ascii="宋体" w:hAnsi="宋体" w:eastAsia="宋体" w:cs="宋体"/>
          <w:color w:val="000"/>
          <w:sz w:val="28"/>
          <w:szCs w:val="28"/>
        </w:rPr>
        <w:t xml:space="preserve">　　鼓励引导发展村级集体经济，为顺利实现乡村振兴夯实基础。想要助推农村发展，实现乡村振兴战略，资金问题不可忽视。除了依靠国家资金扶持，现正在推行的增减挂钩项目、土地流转、小微企业引进和乡村旅游发展正是对这一问题的有效缓解方式。党的十九大报告明确提出，“要深化农村集体产权制度改革，保障农民财产权益，壮大集体经济。”各村应该根据本村实际情况和资源情况，拓宽资金筹集渠道，发展集体经济，不能过度依赖财政资金。通过增减挂钩项目推进，获得一部分可支配资金用于村级基础建设。配合现行的巷道建设项目，在政策范围内由上级政策解决一部分巷道建设资金问题，不足部分由村级留存的可支配资金解决。这样形成良性循环，一方面，拆除了废旧空心房，获得的村级可用资金，可以改善村容村貌;另一方面，响应了国家政策，进一步改善了村级基础设施，解决了建设资金缺口问题。同时，各村还应该科学谋划产业，立足本村的自然资源、交通条件，找准适宜发展路子。对特色农业资源较为丰富的村，探索“集体经济+股份合作社”发展模式，由村集体统一组织，引导农户以土地承包经营权入股，组建土地股份合作社，集中发展健康、绿色、有机的现代农业产业，提高规模经营效益，增加集体经营收入;对自然风光优美的村，探索“集体经济+旅游公司”发展模式，以村集体为主导，联合专业旅游机构，共同发展乡村旅游产业，让绿水青山变金山银山。总之，只有村级手上有可支配资金，在乡村振兴的发展道路上才能够大胆前行，不畏首畏尾，也才能真正闯出一条适合本村的乡村振兴路子来。</w:t>
      </w:r>
    </w:p>
    <w:p>
      <w:pPr>
        <w:ind w:left="0" w:right="0" w:firstLine="560"/>
        <w:spacing w:before="450" w:after="450" w:line="312" w:lineRule="auto"/>
      </w:pPr>
      <w:r>
        <w:rPr>
          <w:rFonts w:ascii="黑体" w:hAnsi="黑体" w:eastAsia="黑体" w:cs="黑体"/>
          <w:color w:val="000000"/>
          <w:sz w:val="36"/>
          <w:szCs w:val="36"/>
          <w:b w:val="1"/>
          <w:bCs w:val="1"/>
        </w:rPr>
        <w:t xml:space="preserve">形式与政策乡村振兴为主题的论文2</w:t>
      </w:r>
    </w:p>
    <w:p>
      <w:pPr>
        <w:ind w:left="0" w:right="0" w:firstLine="560"/>
        <w:spacing w:before="450" w:after="450" w:line="312" w:lineRule="auto"/>
      </w:pPr>
      <w:r>
        <w:rPr>
          <w:rFonts w:ascii="宋体" w:hAnsi="宋体" w:eastAsia="宋体" w:cs="宋体"/>
          <w:color w:val="000"/>
          <w:sz w:val="28"/>
          <w:szCs w:val="28"/>
        </w:rPr>
        <w:t xml:space="preserve">　　7月27日至8月2日，参加了县委组织部在浙江大学举办的抓党建促乡村振兴党务干部培训班。杭州的炎热抵挡不了大家学习的热情，浙江的人文理念之先进、生态环境之优美、乡村振兴之实践令我大开眼界，深受震憾。</w:t>
      </w:r>
    </w:p>
    <w:p>
      <w:pPr>
        <w:ind w:left="0" w:right="0" w:firstLine="560"/>
        <w:spacing w:before="450" w:after="450" w:line="312" w:lineRule="auto"/>
      </w:pPr>
      <w:r>
        <w:rPr>
          <w:rFonts w:ascii="宋体" w:hAnsi="宋体" w:eastAsia="宋体" w:cs="宋体"/>
          <w:color w:val="000"/>
          <w:sz w:val="28"/>
          <w:szCs w:val="28"/>
        </w:rPr>
        <w:t xml:space="preserve">　　对浙江精神、浙江经验、浙江模式有了更深的理解和认识</w:t>
      </w:r>
    </w:p>
    <w:p>
      <w:pPr>
        <w:ind w:left="0" w:right="0" w:firstLine="560"/>
        <w:spacing w:before="450" w:after="450" w:line="312" w:lineRule="auto"/>
      </w:pPr>
      <w:r>
        <w:rPr>
          <w:rFonts w:ascii="宋体" w:hAnsi="宋体" w:eastAsia="宋体" w:cs="宋体"/>
          <w:color w:val="000"/>
          <w:sz w:val="28"/>
          <w:szCs w:val="28"/>
        </w:rPr>
        <w:t xml:space="preserve">　　浙江是中国革命红船的起航地、改革开放的先行地、习近平新时代中国特色社会主义思想的重要萌发地。通过老师授课和现场观摩，深刻认识到近年来浙江的发展变化，是把马克思主义的基本原理同具体的实践结合起来，把落实中央的要求和发挥主观能动性、优势结合起来、统一起来的生动体现。</w:t>
      </w:r>
    </w:p>
    <w:p>
      <w:pPr>
        <w:ind w:left="0" w:right="0" w:firstLine="560"/>
        <w:spacing w:before="450" w:after="450" w:line="312" w:lineRule="auto"/>
      </w:pPr>
      <w:r>
        <w:rPr>
          <w:rFonts w:ascii="宋体" w:hAnsi="宋体" w:eastAsia="宋体" w:cs="宋体"/>
          <w:color w:val="000"/>
          <w:sz w:val="28"/>
          <w:szCs w:val="28"/>
        </w:rPr>
        <w:t xml:space="preserve">　　一是解放思想，勇于创新。浙江省面对资源短缺制约、环境压力、“成长的烦恼”，创造性提出了“八八战略”重大决策部署，涉及到经济、社会治理、文化、生态和党的建设等方面，之后又根据形势的发展、任务的变化，作出了平安浙江、文化大省、法治浙江、清廉浙江等一系列重大决策部署，浙江发生了翻天覆地变化，印证了新中国成立70年的伟大成就。</w:t>
      </w:r>
    </w:p>
    <w:p>
      <w:pPr>
        <w:ind w:left="0" w:right="0" w:firstLine="560"/>
        <w:spacing w:before="450" w:after="450" w:line="312" w:lineRule="auto"/>
      </w:pPr>
      <w:r>
        <w:rPr>
          <w:rFonts w:ascii="宋体" w:hAnsi="宋体" w:eastAsia="宋体" w:cs="宋体"/>
          <w:color w:val="000"/>
          <w:sz w:val="28"/>
          <w:szCs w:val="28"/>
        </w:rPr>
        <w:t xml:space="preserve">　　二是规划蓝图，久久为功。16年来，浙江践行“绿水青山就是金山银山”的理念，绘就生态之美、人文之美、和谐之美的富春山居图，保持“一张蓝图绘到底，一任接着一任干，一年接着一年干”的定力。</w:t>
      </w:r>
    </w:p>
    <w:p>
      <w:pPr>
        <w:ind w:left="0" w:right="0" w:firstLine="560"/>
        <w:spacing w:before="450" w:after="450" w:line="312" w:lineRule="auto"/>
      </w:pPr>
      <w:r>
        <w:rPr>
          <w:rFonts w:ascii="宋体" w:hAnsi="宋体" w:eastAsia="宋体" w:cs="宋体"/>
          <w:color w:val="000"/>
          <w:sz w:val="28"/>
          <w:szCs w:val="28"/>
        </w:rPr>
        <w:t xml:space="preserve">　　三是依靠群众，转变服务。“枫桥经验”“千村示范、万村整治”工程经验再次证明走群众路线是做好一切工作的法宝，充分发挥群众积极性、主动性和创造性。同时推行群众和企业办事“最多跑一次”，撬动各领域、各方面的改革，营造更优良的发展环境。</w:t>
      </w:r>
    </w:p>
    <w:p>
      <w:pPr>
        <w:ind w:left="0" w:right="0" w:firstLine="560"/>
        <w:spacing w:before="450" w:after="450" w:line="312" w:lineRule="auto"/>
      </w:pPr>
      <w:r>
        <w:rPr>
          <w:rFonts w:ascii="宋体" w:hAnsi="宋体" w:eastAsia="宋体" w:cs="宋体"/>
          <w:color w:val="000"/>
          <w:sz w:val="28"/>
          <w:szCs w:val="28"/>
        </w:rPr>
        <w:t xml:space="preserve">　　四是树立导向，形成氛围。“七一”前夕，浙江表彰了100位担当作为好干部，树立重实干、重实绩的鲜明导向，营造干部敢干事、愿干事、能干成事的良好的干事创业氛围，推广干部担当作为的“九种精神”。</w:t>
      </w:r>
    </w:p>
    <w:p>
      <w:pPr>
        <w:ind w:left="0" w:right="0" w:firstLine="560"/>
        <w:spacing w:before="450" w:after="450" w:line="312" w:lineRule="auto"/>
      </w:pPr>
      <w:r>
        <w:rPr>
          <w:rFonts w:ascii="宋体" w:hAnsi="宋体" w:eastAsia="宋体" w:cs="宋体"/>
          <w:color w:val="000"/>
          <w:sz w:val="28"/>
          <w:szCs w:val="28"/>
        </w:rPr>
        <w:t xml:space="preserve">　　对当前工作有了更清晰的思路和方向</w:t>
      </w:r>
    </w:p>
    <w:p>
      <w:pPr>
        <w:ind w:left="0" w:right="0" w:firstLine="560"/>
        <w:spacing w:before="450" w:after="450" w:line="312" w:lineRule="auto"/>
      </w:pPr>
      <w:r>
        <w:rPr>
          <w:rFonts w:ascii="宋体" w:hAnsi="宋体" w:eastAsia="宋体" w:cs="宋体"/>
          <w:color w:val="000"/>
          <w:sz w:val="28"/>
          <w:szCs w:val="28"/>
        </w:rPr>
        <w:t xml:space="preserve">　　通过学习，我受益匪浅。作为组织委员，怎样抓党建促乡村振兴，引发了我深入的思考。</w:t>
      </w:r>
    </w:p>
    <w:p>
      <w:pPr>
        <w:ind w:left="0" w:right="0" w:firstLine="560"/>
        <w:spacing w:before="450" w:after="450" w:line="312" w:lineRule="auto"/>
      </w:pPr>
      <w:r>
        <w:rPr>
          <w:rFonts w:ascii="宋体" w:hAnsi="宋体" w:eastAsia="宋体" w:cs="宋体"/>
          <w:color w:val="000"/>
          <w:sz w:val="28"/>
          <w:szCs w:val="28"/>
        </w:rPr>
        <w:t xml:space="preserve">　　坚持把党建引领作为推动乡村振兴的根本保障。始终坚持党建引领，进一步理清“振兴什么”“谁来振兴”“怎么振兴”等关键问题。一是强化党建引领振兴的责任落实。把实施乡村振兴战略摆在优先位置，建立健全乡、村两级抓党建引领乡村振兴的责任落实机制;建立健全乡镇党委每月研究党建引领乡村振兴、村党组织书记定期交流等机制。二是突出村党组织领导地位。强化农村党组织领导核心地位，突出政治功能，毫不动摇地坚持和加强党对农村工作的领导。全面推行“四位一体”村级治理机制，全面清查村干部涉黑涉恶违纪行为，把扫黑除恶与加强农村组织建设结合起来，为乡村振兴营造清朗环境。三是打造过硬农村带头人队伍。通过拓宽选育渠道、加强教育培养、完善考核激励、畅通晋升渠道、提高待遇保障等举措，推进村党组织带头人队伍整体优化提升。四是发挥党员示范带动作用。加强农村党员教育管理，深化党员冬春训、党员示范岗、无职党员设岗定责、积分管理、民主评议等做法，通过党员示范带动，大力弘扬社会主义核心价值观，培育农村乡风文明，提升乡村民主和谐水平。五是打造服务型党组织。一方面，改变观念，加强学习，提升服务的意识和能力;另一方面，着力服务群众，了解村情民意，从抓好群众要求最迫切的事情入手，打通服务群众最后一公里。</w:t>
      </w:r>
    </w:p>
    <w:p>
      <w:pPr>
        <w:ind w:left="0" w:right="0" w:firstLine="560"/>
        <w:spacing w:before="450" w:after="450" w:line="312" w:lineRule="auto"/>
      </w:pPr>
      <w:r>
        <w:rPr>
          <w:rFonts w:ascii="宋体" w:hAnsi="宋体" w:eastAsia="宋体" w:cs="宋体"/>
          <w:color w:val="000"/>
          <w:sz w:val="28"/>
          <w:szCs w:val="28"/>
        </w:rPr>
        <w:t xml:space="preserve">　　坚持把人才振兴作为乡村振兴的关键要素。人才是第一资源。实现乡村振兴，离不开人才的强力支撑，要充分调动农民群众和各类人才参与乡村振兴的主动性和创造性。一是广泛引进人才。一方面，要大力实施本土人才回归工程，完善政策激励机制，鼓励返乡农民工、回乡大学生、退休人员、退役军人以及其他人才返乡进村创业;另一方面，积极招录公务员、事业人员和乡村振兴专干，充实基层工作力量。要善于挖掘有一定技能、技术的“田秀才”“土专家”“种养殖能人”建立本土人才库，发挥本土人才的作用。二是加大培训力度。大力培育新型职业农民，采取线上与线下相结合的方式，为农民颁发执业、培训证书，同时注重提升学历。加强农村专业人才队伍建设，培养扶持一批农民经纪人、乡村工匠、文化能人、手工艺人。三是打造乡村文化人才队伍。大力发展文化产业，打造文化阵地，加强农村文艺骨干、民间艺人、专业人才等的扶持和培养，举办乡村文化艺术节、文艺汇演等文艺活动锻炼人才。四是组建“两支工作队”下乡驻村帮扶。选派专业对口、经验丰富的党员干部，组建乡村振兴工作队和科技人才服务队，扎实开展驻村帮扶、科技帮扶。</w:t>
      </w:r>
    </w:p>
    <w:p>
      <w:pPr>
        <w:ind w:left="0" w:right="0" w:firstLine="560"/>
        <w:spacing w:before="450" w:after="450" w:line="312" w:lineRule="auto"/>
      </w:pPr>
      <w:r>
        <w:rPr>
          <w:rFonts w:ascii="宋体" w:hAnsi="宋体" w:eastAsia="宋体" w:cs="宋体"/>
          <w:color w:val="000"/>
          <w:sz w:val="28"/>
          <w:szCs w:val="28"/>
        </w:rPr>
        <w:t xml:space="preserve">　　坚持把产业兴旺作为乡村振兴战略的重中之重。产业兴则农村兴，产业旺则农村旺。绿色引领，促进一二三产业融合发展。一是全面推进现代农业+创新发展新业态。发展“现代农业+乡村旅游”“现代农业+健康养生”“现代农业+电商”“现代农业+文化”等美丽经济。二是发展新型服务业，盘活农村资源，拓展农民创业就业新途径。推进乡、村、供销合作社组织体系建设，广泛吸纳农民和各类新型农业经营主体入社，积极参与生态养生、休闲观光、乡村旅游、美丽乡村等新兴服务业建设。深入推进“互联网+农业”，继续开展电子商务进农村综合示范，全面推进信息进村入户，依托“互联网+”推动公共服务向农村延伸，强化电商企业与小农户、家庭农场、农民合作社等产销对接，鼓励社会力量运用互联网发展各种亲农惠农新业态、新模式。</w:t>
      </w:r>
    </w:p>
    <w:p>
      <w:pPr>
        <w:ind w:left="0" w:right="0" w:firstLine="560"/>
        <w:spacing w:before="450" w:after="450" w:line="312" w:lineRule="auto"/>
      </w:pPr>
      <w:r>
        <w:rPr>
          <w:rFonts w:ascii="黑体" w:hAnsi="黑体" w:eastAsia="黑体" w:cs="黑体"/>
          <w:color w:val="000000"/>
          <w:sz w:val="36"/>
          <w:szCs w:val="36"/>
          <w:b w:val="1"/>
          <w:bCs w:val="1"/>
        </w:rPr>
        <w:t xml:space="preserve">形式与政策乡村振兴为主题的论文3</w:t>
      </w:r>
    </w:p>
    <w:p>
      <w:pPr>
        <w:ind w:left="0" w:right="0" w:firstLine="560"/>
        <w:spacing w:before="450" w:after="450" w:line="312" w:lineRule="auto"/>
      </w:pPr>
      <w:r>
        <w:rPr>
          <w:rFonts w:ascii="宋体" w:hAnsi="宋体" w:eastAsia="宋体" w:cs="宋体"/>
          <w:color w:val="000"/>
          <w:sz w:val="28"/>
          <w:szCs w:val="28"/>
        </w:rPr>
        <w:t xml:space="preserve">　　乡村振兴战略是习近平同志在党的十九大报告中提出的新战略。今年1月2日，国务院公布了20_年中央一号文件《中共中央国务院关于实施乡村振兴战略的意见》，详细阐述整个战略的内涵与实施。我有幸作为培训班的一员，亲历了整个培训过程，感觉受益匪浅、收获颇丰。在课堂上，聆听了学院教授铉玉秋、胡志宏所作的《浙江生态文明治理的“三治”经验》、《党建+生态：红色引领推动绿色发展》的专题辅导，让我对湖州市践行习总书记两山理念、实施乡村振兴、推进乡村治理、走绿色发展之路的做法有了整体的了解和宏观的感受。现场教学，先后观摩学习了长兴县水口乡的全域“景区+农家”的乡村旅游发展模式，南浔区和孚镇荻港村以“桑基鱼塘”为特色的传统村落—特色小镇文化旅游开发模式、双林镇向阳村“魅力水乡、美丽宜居示范村”建设模式，“中国白茶第一村”—安吉县溪龙乡黄杜村脱贫致富的路径、“两山理念发源地”—天荒坪镇余村坚持绿色发展的过程、刘家塘村“慢生活”乡村旅游的理念、“田园鲁家”—递铺街道鲁家村“无中生有、创新发展”的过程，德清县阜溪街道五四村发展休闲农业旅游、下渚湖街道二都小镇“防风非遗文化”的开发和莫干山小镇发展郡安里(洋家乐)的做法，吴兴区仁皇街道桥西村“红色拆迁、发展集体经济”的举措，以及南太湖国家级旅游度假区党建引领、实施生态保护、发展旅游产业的成果等等。</w:t>
      </w:r>
    </w:p>
    <w:p>
      <w:pPr>
        <w:ind w:left="0" w:right="0" w:firstLine="560"/>
        <w:spacing w:before="450" w:after="450" w:line="312" w:lineRule="auto"/>
      </w:pPr>
      <w:r>
        <w:rPr>
          <w:rFonts w:ascii="宋体" w:hAnsi="宋体" w:eastAsia="宋体" w:cs="宋体"/>
          <w:color w:val="000"/>
          <w:sz w:val="28"/>
          <w:szCs w:val="28"/>
        </w:rPr>
        <w:t xml:space="preserve">　　右玉与安吉同为首批“国家生态文明建设示范县”和“绿水青山就是金山银山实践创新基地”，分别是朔州、湖州的下辖县，又同是习近平总书记指示和肯定的县，两县、两市的发展有其相似性，发展的阶段又出现明显的差别，究竟背后的规律是什么呢?</w:t>
      </w:r>
    </w:p>
    <w:p>
      <w:pPr>
        <w:ind w:left="0" w:right="0" w:firstLine="560"/>
        <w:spacing w:before="450" w:after="450" w:line="312" w:lineRule="auto"/>
      </w:pPr>
      <w:r>
        <w:rPr>
          <w:rFonts w:ascii="宋体" w:hAnsi="宋体" w:eastAsia="宋体" w:cs="宋体"/>
          <w:color w:val="000"/>
          <w:sz w:val="28"/>
          <w:szCs w:val="28"/>
        </w:rPr>
        <w:t xml:space="preserve">　　湖州市是“两山”理念的诞生地、美丽乡村建设发源地，是全国首个地市级生态文明先行示范区。当全国首个省级地方标准—《浙江省美丽乡村建设规范》正式实施后，湖州的美丽乡村建设正在从“物的新农村”向“人的新农村”转变。生态经济化，经济生态化的发展理念深入人心，结出丰硕的成果。此外，还有一点让感触很深，就是农村社会管理的精细化、资源开发利用的高效化、比较优势发挥的最大化、服务群众的细微化，体现在方方面面。</w:t>
      </w:r>
    </w:p>
    <w:p>
      <w:pPr>
        <w:ind w:left="0" w:right="0" w:firstLine="560"/>
        <w:spacing w:before="450" w:after="450" w:line="312" w:lineRule="auto"/>
      </w:pPr>
      <w:r>
        <w:rPr>
          <w:rFonts w:ascii="宋体" w:hAnsi="宋体" w:eastAsia="宋体" w:cs="宋体"/>
          <w:color w:val="000"/>
          <w:sz w:val="28"/>
          <w:szCs w:val="28"/>
        </w:rPr>
        <w:t xml:space="preserve">　　“不识庐山真面目，只缘身在此山中”。眼界决定高度，创新决定广度，思路决定出路，勇气决定举措，担当决定成效。只有“跳出右玉看右玉，走出朔州看朔州，对照安吉看右玉，对比湖州看朔州”，才能准确客观的发现我们的不足和短板。作为一名基层乡镇党委书记，如何创造性地贯彻好、落实好市委六届六次、七次全会精神，在加快实现“乡村振兴的特色区和践行“两山”理论的示范区”这一目标的过程中，想在先、走在前呢?我觉得要从以下几个方面突破：</w:t>
      </w:r>
    </w:p>
    <w:p>
      <w:pPr>
        <w:ind w:left="0" w:right="0" w:firstLine="560"/>
        <w:spacing w:before="450" w:after="450" w:line="312" w:lineRule="auto"/>
      </w:pPr>
      <w:r>
        <w:rPr>
          <w:rFonts w:ascii="宋体" w:hAnsi="宋体" w:eastAsia="宋体" w:cs="宋体"/>
          <w:color w:val="000"/>
          <w:sz w:val="28"/>
          <w:szCs w:val="28"/>
        </w:rPr>
        <w:t xml:space="preserve">　　一是思想上要解放。要坚持“实践是检验真理的唯一标准”，在党纪法律范围内主动破除制约乡村发展的条条框框，为创新松绑、为发展撑腰。要结合当前正在开展的解放思想大讨论活动，全方位反思以前在农村农业工作方面的不足和问题，总结好的经验和做法，探讨解决乡村振兴瓶颈的举措，把讨论活动变成统一思想、形成共识的过程，用讨论的成果推动乡村振兴工作的开展。要在全社会形成人人为乡村振兴想办法，不为不作为找理由的浓厚氛围，树立为干事者担当，为作为者负责的正确导向。</w:t>
      </w:r>
    </w:p>
    <w:p>
      <w:pPr>
        <w:ind w:left="0" w:right="0" w:firstLine="560"/>
        <w:spacing w:before="450" w:after="450" w:line="312" w:lineRule="auto"/>
      </w:pPr>
      <w:r>
        <w:rPr>
          <w:rFonts w:ascii="宋体" w:hAnsi="宋体" w:eastAsia="宋体" w:cs="宋体"/>
          <w:color w:val="000"/>
          <w:sz w:val="28"/>
          <w:szCs w:val="28"/>
        </w:rPr>
        <w:t xml:space="preserve">　　二是政策上要吃透。结合现场教学所去村庄，感悟最深的就是湖州人把政策用足用活了。这恰恰是我们工作的一大短板，我们的习惯做法是用政策限制，不是用政策发展。因此，一方面要加大政策法规的学习培训和宣传力度，提高执行者的业务素质和水平。另一方面要加大对政策研究的力度，提高解读政策的能力，创造性地提出贯彻落实政策的细则或举措，让政策更接地气，更服水土，而不是机械教条式的执行政策，更不能把政策变成谋取私利的工具和依据，也只有这样才能让政策变成推进乡村振兴的动力。</w:t>
      </w:r>
    </w:p>
    <w:p>
      <w:pPr>
        <w:ind w:left="0" w:right="0" w:firstLine="560"/>
        <w:spacing w:before="450" w:after="450" w:line="312" w:lineRule="auto"/>
      </w:pPr>
      <w:r>
        <w:rPr>
          <w:rFonts w:ascii="宋体" w:hAnsi="宋体" w:eastAsia="宋体" w:cs="宋体"/>
          <w:color w:val="000"/>
          <w:sz w:val="28"/>
          <w:szCs w:val="28"/>
        </w:rPr>
        <w:t xml:space="preserve">　　三是资源上要激活。这里所说资源指政策资源、社会资源和文化资源。首先政策资源。五四村、鲁家村、向阳村等已经全部完成集体产权制度改革，实现农民承包地经营权全部流转，股权化既保证了农民的土地收益，又弱化了农民个体实际地块的界限，最大限度地降低用地成本，化解了土地纠纷，很好地处理了农村集体和个人的利益关系，极大地释放和促进了农村生产力的发展，促进了土地的规模化、集约经营。而集体产权制度改革这一政策，我们还未用足用活。其次社会资源。乡村振兴不是一部门的事，是一个系统工程，涉及方方面面，需要统筹整合使用政府资源、统筹调动社会民间力量，引导企业资本参与。参观的乡村，村级都设有统一战线工作组，统筹调动乡贤、名人等力量助力乡村治理，这个做法真的不错，值得借鉴。第三文化资源。一是湖州的所有村都有文化礼堂，都有讲习所，都有文化长廊，都有农风家训，都有村史馆，都有农家书屋，都有老年公寓，社会主义核心价值观随处可见深入人心，文化育人、文化兴村、耕读传家的氛围很浓。二是村级党组织尊重人才、培养人才的眼光和远见着实让我们佩服，可以说照此下去，下一轮的发展引领者仍然是湖州。三是对文化资源的挖掘也要做到极致。这次学习还有一个感受就是湖州的博物馆很多，湖笔博物馆、桑基鱼塘博物馆、荻港村名人博物馆等等。国级传统古村落、非物质文化遗产保护和开发等都做到了极致。我们的传统古村落、非遗等资源相当一部分在沉睡，未能发挥文化资源在促进经济、教化乡邻、抚育文明风尚中应有的作用。</w:t>
      </w:r>
    </w:p>
    <w:p>
      <w:pPr>
        <w:ind w:left="0" w:right="0" w:firstLine="560"/>
        <w:spacing w:before="450" w:after="450" w:line="312" w:lineRule="auto"/>
      </w:pPr>
      <w:r>
        <w:rPr>
          <w:rFonts w:ascii="宋体" w:hAnsi="宋体" w:eastAsia="宋体" w:cs="宋体"/>
          <w:color w:val="000"/>
          <w:sz w:val="28"/>
          <w:szCs w:val="28"/>
        </w:rPr>
        <w:t xml:space="preserve">　　四是责任上要担当。从鲁家村的成功案例，到向阳村党支部、村委会、村务监督委员会集体决定、共担风险，处处闪耀着为民担当、干事创业的情怀。创新发展，先行先试，需要担当，就要大力传承弘扬右玉精神。一要有为群众为集体利益担当初心。二要有迎难而上、艰苦奋斗，不怕挫折、不怕失败，愚公移山的恒心。三要有功成不必在我、功成必定有我，久久为功，利在长远，天下为公的公心。这既是对干部个人的要求，也是对各级党组织的要求。</w:t>
      </w:r>
    </w:p>
    <w:p>
      <w:pPr>
        <w:ind w:left="0" w:right="0" w:firstLine="560"/>
        <w:spacing w:before="450" w:after="450" w:line="312" w:lineRule="auto"/>
      </w:pPr>
      <w:r>
        <w:rPr>
          <w:rFonts w:ascii="宋体" w:hAnsi="宋体" w:eastAsia="宋体" w:cs="宋体"/>
          <w:color w:val="000"/>
          <w:sz w:val="28"/>
          <w:szCs w:val="28"/>
        </w:rPr>
        <w:t xml:space="preserve">　　五是党建上要加强。党群服务中心是每个参观点最突出、最显眼的标志。“为集体操心、让群众省心、请组织放心”、“村庄发展快，要靠书记带;群众生活美，要靠班子领;火车开的稳，要靠党员撑”、“党员农家乐”、“党员文明户”、“党员责任牌、责任区”、“党员请您歇歇脚、上下楼梯慢慢走”等暖心提示清晰显眼，处处体现了党员示范带头，服务群众的理念，体现了党组织在乡村振兴、乡村治理中领导核心作用。任何一个美丽乡村的建设，都离不了党组织引领、党员示范带动，只有强一个支部，才能促一个产业、活一地经济、富一方百姓。要通过党建引领，不断强化“三基建设”，激活基层党委、农村党支部内部实施乡村振兴战略的主观能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2025-04-11T16:37:29+08:00</dcterms:created>
  <dcterms:modified xsi:type="dcterms:W3CDTF">2025-04-11T16:37:29+08:00</dcterms:modified>
</cp:coreProperties>
</file>

<file path=docProps/custom.xml><?xml version="1.0" encoding="utf-8"?>
<Properties xmlns="http://schemas.openxmlformats.org/officeDocument/2006/custom-properties" xmlns:vt="http://schemas.openxmlformats.org/officeDocument/2006/docPropsVTypes"/>
</file>