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浅谈高中物理的分层教学论文</w:t>
      </w:r>
      <w:bookmarkEnd w:id="1"/>
    </w:p>
    <w:p>
      <w:pPr>
        <w:jc w:val="center"/>
        <w:spacing w:before="0" w:after="450"/>
      </w:pPr>
      <w:r>
        <w:rPr>
          <w:rFonts w:ascii="Arial" w:hAnsi="Arial" w:eastAsia="Arial" w:cs="Arial"/>
          <w:color w:val="999999"/>
          <w:sz w:val="20"/>
          <w:szCs w:val="20"/>
        </w:rPr>
        <w:t xml:space="preserve">来源：网络  作者：空山新雨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分层教学模式，是指教师通过对学生的深入了解，按照学生现有的知识水平、能力水平、潜力倾向等特点，科学的将学生分成几个层次较为相近的群体，并设置彼此联系，力求达到最高的教学效率。那么，在一般的班级学习中，教师要怎样对学生进行分层，从而设置按照教...</w:t>
      </w:r>
    </w:p>
    <w:p>
      <w:pPr>
        <w:ind w:left="0" w:right="0" w:firstLine="560"/>
        <w:spacing w:before="450" w:after="450" w:line="312" w:lineRule="auto"/>
      </w:pPr>
      <w:r>
        <w:rPr>
          <w:rFonts w:ascii="宋体" w:hAnsi="宋体" w:eastAsia="宋体" w:cs="宋体"/>
          <w:color w:val="000"/>
          <w:sz w:val="28"/>
          <w:szCs w:val="28"/>
        </w:rPr>
        <w:t xml:space="preserve">分层教学模式，是指教师通过对学生的深入了解，按照学生现有的知识水平、能力水平、潜力倾向等特点，科学的将学生分成几个层次较为相近的群体，并设置彼此联系，力求达到最高的教学效率。那么，在一般的班级学习中，教师要怎样对学生进行分层，从而设置按照教学经验提出了以下几点观点。</w:t>
      </w:r>
    </w:p>
    <w:p>
      <w:pPr>
        <w:ind w:left="0" w:right="0" w:firstLine="560"/>
        <w:spacing w:before="450" w:after="450" w:line="312" w:lineRule="auto"/>
      </w:pPr>
      <w:r>
        <w:rPr>
          <w:rFonts w:ascii="宋体" w:hAnsi="宋体" w:eastAsia="宋体" w:cs="宋体"/>
          <w:color w:val="000"/>
          <w:sz w:val="28"/>
          <w:szCs w:val="28"/>
        </w:rPr>
        <w:t xml:space="preserve">一、深入了解学生特点，对学生进行分层</w:t>
      </w:r>
    </w:p>
    <w:p>
      <w:pPr>
        <w:ind w:left="0" w:right="0" w:firstLine="560"/>
        <w:spacing w:before="450" w:after="450" w:line="312" w:lineRule="auto"/>
      </w:pPr>
      <w:r>
        <w:rPr>
          <w:rFonts w:ascii="宋体" w:hAnsi="宋体" w:eastAsia="宋体" w:cs="宋体"/>
          <w:color w:val="000"/>
          <w:sz w:val="28"/>
          <w:szCs w:val="28"/>
        </w:rPr>
        <w:t xml:space="preserve">分层教学模式取得良好成效的关键是深入了解学生特点，针对学生特点进行分层和因材施教，因此，教师需要做的首要任务就是加强对学生的了解。</w:t>
      </w:r>
    </w:p>
    <w:p>
      <w:pPr>
        <w:ind w:left="0" w:right="0" w:firstLine="560"/>
        <w:spacing w:before="450" w:after="450" w:line="312" w:lineRule="auto"/>
      </w:pPr>
      <w:r>
        <w:rPr>
          <w:rFonts w:ascii="宋体" w:hAnsi="宋体" w:eastAsia="宋体" w:cs="宋体"/>
          <w:color w:val="000"/>
          <w:sz w:val="28"/>
          <w:szCs w:val="28"/>
        </w:rPr>
        <w:t xml:space="preserve">教师可以采取暗里沟通、家校交流等方式对学生的各方面情况进行了解，也要在日常的教学过程中，通过对学生听课状态、作业质量等方面的留意，来总结学生的学习能力、学习态度、学习优劣势等，最后，教师再结合学生的种种特点将学生分为模范作用；第二个层次的学生有着较为一般的智力水平，学习态度熬炼；第三个层次的学生对物理学科的兴趣不大，学习能力较弱，基础能力也有待提高，是教师需要多费心、多关注的一部分学生。</w:t>
      </w:r>
    </w:p>
    <w:p>
      <w:pPr>
        <w:ind w:left="0" w:right="0" w:firstLine="560"/>
        <w:spacing w:before="450" w:after="450" w:line="312" w:lineRule="auto"/>
      </w:pPr>
      <w:r>
        <w:rPr>
          <w:rFonts w:ascii="宋体" w:hAnsi="宋体" w:eastAsia="宋体" w:cs="宋体"/>
          <w:color w:val="000"/>
          <w:sz w:val="28"/>
          <w:szCs w:val="28"/>
        </w:rPr>
        <w:t xml:space="preserve">值得我们教师注意的是，即便每个层次的学生都有着按照特点进行分层的目的是，为了让教师在设计教学活动和教学任务时有据可依，因材施教的教学理念要求教师为学生设置本身的学习习惯和学习技巧，教师便要抓住这些学生的优点，将这部分学生树立成为全体学生的学习表率，可以不按时的请这些学习能力较强的学生向大家分享本身有效的学习方法；对于物理学科的学习方面，教师向这部分学生提出的要求应是更高的、更远的，教师可以额外的为他们提供一些课本之外的物理知识、物理实验，鼓励这部分学生通过挖掘更深层次的物理知识来进一步提升本身的学科素养。</w:t>
      </w:r>
    </w:p>
    <w:p>
      <w:pPr>
        <w:ind w:left="0" w:right="0" w:firstLine="560"/>
        <w:spacing w:before="450" w:after="450" w:line="312" w:lineRule="auto"/>
      </w:pPr>
      <w:r>
        <w:rPr>
          <w:rFonts w:ascii="宋体" w:hAnsi="宋体" w:eastAsia="宋体" w:cs="宋体"/>
          <w:color w:val="000"/>
          <w:sz w:val="28"/>
          <w:szCs w:val="28"/>
        </w:rPr>
        <w:t xml:space="preserve">针对第二个层次的学生，他们虽然有着较为认真的学习态度，但体现出足够的耐心、信心、爱心和责任心，切记不要因为这部分学生的成绩差、能力低而忽视了他们对班级的贡献和他们自身存在的潜力；针对这部分学生，扎实他们的物理基础知识是因材施教的关键，例如物理公式、物理元素、基本物理实验等，这些都是进行进一步物理知识学习和探究的前提和基础。本身，加深本身对知识的理解和记忆。对于第一层次的学生，教师可以适当的减轻他们的基础练习题题量，额外增加一些具有探究和思考难度的资助他们拓宽视野，提高思维灵活度；对于第二层次的学生，则要基础题、有难度的题彼此结合，本身。</w:t>
      </w:r>
    </w:p>
    <w:p>
      <w:pPr>
        <w:ind w:left="0" w:right="0" w:firstLine="560"/>
        <w:spacing w:before="450" w:after="450" w:line="312" w:lineRule="auto"/>
      </w:pPr>
      <w:r>
        <w:rPr>
          <w:rFonts w:ascii="宋体" w:hAnsi="宋体" w:eastAsia="宋体" w:cs="宋体"/>
          <w:color w:val="000"/>
          <w:sz w:val="28"/>
          <w:szCs w:val="28"/>
        </w:rPr>
        <w:t xml:space="preserve">三、加强彼此独立的，相反，他们是具有紧密的联系的。教师只有注重了各个层次学生之间的联系和彼此资助，才能使分层教学达到最佳效果。对此，教师可以通过经常组织物理小组实验、小组探究等活动来加强各个层次学生之间的关系。</w:t>
      </w:r>
    </w:p>
    <w:p>
      <w:pPr>
        <w:ind w:left="0" w:right="0" w:firstLine="560"/>
        <w:spacing w:before="450" w:after="450" w:line="312" w:lineRule="auto"/>
      </w:pPr>
      <w:r>
        <w:rPr>
          <w:rFonts w:ascii="宋体" w:hAnsi="宋体" w:eastAsia="宋体" w:cs="宋体"/>
          <w:color w:val="000"/>
          <w:sz w:val="28"/>
          <w:szCs w:val="28"/>
        </w:rPr>
        <w:t xml:space="preserve">物理是一门科学的学科，也是一门实验的学科，许多教学任务都需要通过实验操作和探究合作来完成，那么，学习小组就成了完成教学任务的主要单位。任何形式的物理学习小组都讲究各个层次学生之间的搭配，教师要尽量将彼此资助来提升每一位学生的物理学习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分层教学更多的是对教师的考验，教师要拿出足够的时间和耐心来了解学生特点，仔细的对学生进行分层，并设定最适合学生的教学任务和教学方案，将因材施教的理念融入到教学的每一个板块，从课堂互动到课后练习，都是需要教师认真思考和探究的。与此同时，教师还彼此联系，注重学生内部的彼此资助和彼此学习，保证学生的学习主体地位。总之，无论是分层教学模式还是其他教学模式，教师在创新的道路上要永不停歇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2025-01-30T17:05:48+08:00</dcterms:created>
  <dcterms:modified xsi:type="dcterms:W3CDTF">2025-01-30T17:05:48+08:00</dcterms:modified>
</cp:coreProperties>
</file>

<file path=docProps/custom.xml><?xml version="1.0" encoding="utf-8"?>
<Properties xmlns="http://schemas.openxmlformats.org/officeDocument/2006/custom-properties" xmlns:vt="http://schemas.openxmlformats.org/officeDocument/2006/docPropsVTypes"/>
</file>