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创新之于期刊编辑的不可替代性</w:t>
      </w:r>
      <w:bookmarkEnd w:id="1"/>
    </w:p>
    <w:p>
      <w:pPr>
        <w:jc w:val="center"/>
        <w:spacing w:before="0" w:after="450"/>
      </w:pPr>
      <w:r>
        <w:rPr>
          <w:rFonts w:ascii="Arial" w:hAnsi="Arial" w:eastAsia="Arial" w:cs="Arial"/>
          <w:color w:val="999999"/>
          <w:sz w:val="20"/>
          <w:szCs w:val="20"/>
        </w:rPr>
        <w:t xml:space="preserve">来源：网络  作者：风月无边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创新是指以现有的思维模式提出有别于常规或常人思路的见解为导向，利用现有的知识和物质，在特定的环境中，本着理想化需要或为满足社会需求，而改进或创造新的事物、方法、元素、路径、环境，并能获得一定有益效果的行为。创新是当今世界的一个高频词，在我们...</w:t>
      </w:r>
    </w:p>
    <w:p>
      <w:pPr>
        <w:ind w:left="0" w:right="0" w:firstLine="560"/>
        <w:spacing w:before="450" w:after="450" w:line="312" w:lineRule="auto"/>
      </w:pPr>
      <w:r>
        <w:rPr>
          <w:rFonts w:ascii="宋体" w:hAnsi="宋体" w:eastAsia="宋体" w:cs="宋体"/>
          <w:color w:val="000"/>
          <w:sz w:val="28"/>
          <w:szCs w:val="28"/>
        </w:rPr>
        <w:t xml:space="preserve">创新是指以现有的思维模式提出有别于常规或常人思路的见解为导向，利用现有的知识和物质，在特定的环境中，本着理想化需要或为满足社会需求，而改进或创造新的事物、方法、元素、路径、环境，并能获得一定有益效果的行为。创新是当今世界的一个高频词，在我们国家更是如此，但多数情况下人们并不真正知道什么是创新，因而付诸行动的人更是少之又少。清华大学科学与社会研究所教授李正风认为：“创新”一词在我国存在着两种理解，一是从经济学角度来理解创新，二是根据日常含义来理解创新。目前，人们经常谈及的创新，简单说来就是“创造和发现新东西”。这里使用的实际上是“创新”的日常概念。从广义的概念上看，人类社会的每一次进步都离不开创新。</w:t>
      </w:r>
    </w:p>
    <w:p>
      <w:pPr>
        <w:ind w:left="0" w:right="0" w:firstLine="560"/>
        <w:spacing w:before="450" w:after="450" w:line="312" w:lineRule="auto"/>
      </w:pPr>
      <w:r>
        <w:rPr>
          <w:rFonts w:ascii="宋体" w:hAnsi="宋体" w:eastAsia="宋体" w:cs="宋体"/>
          <w:color w:val="000"/>
          <w:sz w:val="28"/>
          <w:szCs w:val="28"/>
        </w:rPr>
        <w:t xml:space="preserve">创新的本质是进取，是推动人类文明进步的激情；创新就是要淘汰旧观念、旧技术、旧体制，培育新观念、新技术、新体制；创新的本质是不做复制者。因此，创新实际上就是从观念、理论、制度到实际行动的创造、革新、进步和发展的过程。</w:t>
      </w:r>
    </w:p>
    <w:p>
      <w:pPr>
        <w:ind w:left="0" w:right="0" w:firstLine="560"/>
        <w:spacing w:before="450" w:after="450" w:line="312" w:lineRule="auto"/>
      </w:pPr>
      <w:r>
        <w:rPr>
          <w:rFonts w:ascii="宋体" w:hAnsi="宋体" w:eastAsia="宋体" w:cs="宋体"/>
          <w:color w:val="000"/>
          <w:sz w:val="28"/>
          <w:szCs w:val="28"/>
        </w:rPr>
        <w:t xml:space="preserve">现阶段，我国期刊业进入了一个激烈竞争的时代。一方面，各类期刊面临着国内同类期刊和国际期刊的双重竞争；另一方面，众多媒体与娱乐产品对期刊市场形成的巨大冲击。在日趋激烈的市场竞争中，期刊的生存和发展受到了极大的挑战。在这留强汰弱、适者生存、物竞天择的市场竞争中，现代期刊编辑应具有创新意识、创新能力与创新思维。创新是民族进步的灵魂，是推动社会发展的不竭动力。目前，创新已成为我们时代的主潮流。作为先进文化的创造者和推动者，编辑更必须具备突出的创新意识，更进一步说，创新意识是一名称职编辑必须具备的条件。</w:t>
      </w:r>
    </w:p>
    <w:p>
      <w:pPr>
        <w:ind w:left="0" w:right="0" w:firstLine="560"/>
        <w:spacing w:before="450" w:after="450" w:line="312" w:lineRule="auto"/>
      </w:pPr>
      <w:r>
        <w:rPr>
          <w:rFonts w:ascii="宋体" w:hAnsi="宋体" w:eastAsia="宋体" w:cs="宋体"/>
          <w:color w:val="000"/>
          <w:sz w:val="28"/>
          <w:szCs w:val="28"/>
        </w:rPr>
        <w:t xml:space="preserve">创新意识要求编辑保持选题与策划的先进性和独创性，即要有独树一帜的创意和策划。编辑要发挥主动性，独立思考，敢于创新，善于创新，能把握时代脉搏，使自己的期刊能随时代社会的发展不断地创新和变化，要进行选题的独家策划、特色策划和错位策划，从创新、挖掘和培育特色、彰显特色上下工夫。如开设特色专栏，使一些代表期刊学科优势的专题栏目相对稳定。编辑的创新意识和创新活动，能使刊物突出自身优势，凸显期刊个性，办出鲜明的风格。</w:t>
      </w:r>
    </w:p>
    <w:p>
      <w:pPr>
        <w:ind w:left="0" w:right="0" w:firstLine="560"/>
        <w:spacing w:before="450" w:after="450" w:line="312" w:lineRule="auto"/>
      </w:pPr>
      <w:r>
        <w:rPr>
          <w:rFonts w:ascii="宋体" w:hAnsi="宋体" w:eastAsia="宋体" w:cs="宋体"/>
          <w:color w:val="000"/>
          <w:sz w:val="28"/>
          <w:szCs w:val="28"/>
        </w:rPr>
        <w:t xml:space="preserve">编辑的创新意识从本质上来说是编辑在参与编辑活动中表现出来的心理意识。现代期刊编辑创新意识的特点主要表现在洞悉信息的敏感性、认知鉴赏的敏锐性、思维进程的超前性、批判怀疑的挑战性、优化提升的创造性等几个方面。优秀的期刊编辑应牢固树立终身学习意识、现代信息意识、开拓进取意识、敬业奉献意识和敢担风险的意识。</w:t>
      </w:r>
    </w:p>
    <w:p>
      <w:pPr>
        <w:ind w:left="0" w:right="0" w:firstLine="560"/>
        <w:spacing w:before="450" w:after="450" w:line="312" w:lineRule="auto"/>
      </w:pPr>
      <w:r>
        <w:rPr>
          <w:rFonts w:ascii="宋体" w:hAnsi="宋体" w:eastAsia="宋体" w:cs="宋体"/>
          <w:color w:val="000"/>
          <w:sz w:val="28"/>
          <w:szCs w:val="28"/>
        </w:rPr>
        <w:t xml:space="preserve">编辑是精神文化产品的加工者和传播者，参与整个精神文化产品的加工、制作过程，而这个过程是精神文化系统中不可缺少的一个环节。编辑创新意识从本质上来说是编辑在参与编辑活动中表现出来的心理意识。研究现代期刊编辑创新意识对于深化编辑学理论、加强编辑人员素养、提高期刊编辑质量具有重要的实际意义。</w:t>
      </w:r>
    </w:p>
    <w:p>
      <w:pPr>
        <w:ind w:left="0" w:right="0" w:firstLine="560"/>
        <w:spacing w:before="450" w:after="450" w:line="312" w:lineRule="auto"/>
      </w:pPr>
      <w:r>
        <w:rPr>
          <w:rFonts w:ascii="宋体" w:hAnsi="宋体" w:eastAsia="宋体" w:cs="宋体"/>
          <w:color w:val="000"/>
          <w:sz w:val="28"/>
          <w:szCs w:val="28"/>
        </w:rPr>
        <w:t xml:space="preserve">期刊编辑的创新需要有质疑的精神和批判的能力，需要有敢于打破现有秩序和现成结论的勇气，需要有呼唤新秩序、提出新观点、证实既得结论的魄力。经过一定程度的研究探索和发展，每一种期刊都在某种程度上具有较为典型的风格特点，不论这些风格特点是否具有科学性，毕竟质疑和打破现有的思维平衡是有一定难度的，期刊编辑在创新思维的过程中还要有选择。选择的目的主要是重新构建新的理论、新的学说、新的方法等。重新构建是指有效地抓住思维活动中的新质，建筑起新的思维框架，迅速扩充新的价值领域，完善和充实新的思维体系，为理论的发展奠定新的基础，使创新思维行之有效。总之，选择与重建是反映期刊编辑创新能力的重要方面。</w:t>
      </w:r>
    </w:p>
    <w:p>
      <w:pPr>
        <w:ind w:left="0" w:right="0" w:firstLine="560"/>
        <w:spacing w:before="450" w:after="450" w:line="312" w:lineRule="auto"/>
      </w:pPr>
      <w:r>
        <w:rPr>
          <w:rFonts w:ascii="宋体" w:hAnsi="宋体" w:eastAsia="宋体" w:cs="宋体"/>
          <w:color w:val="000"/>
          <w:sz w:val="28"/>
          <w:szCs w:val="28"/>
        </w:rPr>
        <w:t xml:space="preserve">创新性思维是指有创见的思维，即通过思维不仅能揭示事物的本质，而且能在此基础上提供新的、具有社会价值的产物，它是智力高度发展的表现。这一定义重在其结果，即能够提供新的、具有社会价值的产物，即其思维的方式、过程是人所共有的，但其结果却是崭新的。凡在方式、过程及其结果上表现出不同于他人的智力劳动或展现出独自的个性的思维，即可称之为创新思维。具体到期刊出版活动，创新思维也可以定义成：凡是使整个出版活动或某一出版环节乃至于其最终结果，表现出不同于任何已有出版活动或已有出版物的思维活动，即可谓创新思维。创新思维往往体现在直接的创新性选题策划上，同时在发行营销等方面也有其施展的空间。</w:t>
      </w:r>
    </w:p>
    <w:p>
      <w:pPr>
        <w:ind w:left="0" w:right="0" w:firstLine="560"/>
        <w:spacing w:before="450" w:after="450" w:line="312" w:lineRule="auto"/>
      </w:pPr>
      <w:r>
        <w:rPr>
          <w:rFonts w:ascii="宋体" w:hAnsi="宋体" w:eastAsia="宋体" w:cs="宋体"/>
          <w:color w:val="000"/>
          <w:sz w:val="28"/>
          <w:szCs w:val="28"/>
        </w:rPr>
        <w:t xml:space="preserve">所谓创新能力是指对已有的知识和经验，通过创新性思维的科学加工，提出创造新事物的能力；也可以说是通过创新思维，创造性地运用科学知识发现新问题、分析新问题、解决新问题的能力。</w:t>
      </w:r>
    </w:p>
    <w:p>
      <w:pPr>
        <w:ind w:left="0" w:right="0" w:firstLine="560"/>
        <w:spacing w:before="450" w:after="450" w:line="312" w:lineRule="auto"/>
      </w:pPr>
      <w:r>
        <w:rPr>
          <w:rFonts w:ascii="宋体" w:hAnsi="宋体" w:eastAsia="宋体" w:cs="宋体"/>
          <w:color w:val="000"/>
          <w:sz w:val="28"/>
          <w:szCs w:val="28"/>
        </w:rPr>
        <w:t xml:space="preserve">对知识经济时代的期刊编辑来说，创新能力具体表现为分析判断能力、决策能力、协调能力、应变能力、口头表达能力、文字写作能力、专业技术能力和自我完善能力等。创新能力离不开创新思维和创新实践的统一。这种创新思维和创新实践的统一，又是通过选择来实现的。这里所谓的选择是指经过充分地比较分析与思考，充分暴露各个选题、篇章在各方面的特点和问题，然后经过“去粗取精、去伪存真”的加工制作过程，有意识地选择那些既有社会价值又符合社会需要，并且在实践中能够行得通的信息作为创新活动的原材料，然后科学有效地进行创新思维活动。选择的思维形式主要有发散选择、综合选择等。选择的标准和目的是突破，突破的关键在于创新。突破是新假设、新方案、新思想、新观点的诞生。</w:t>
      </w:r>
    </w:p>
    <w:p>
      <w:pPr>
        <w:ind w:left="0" w:right="0" w:firstLine="560"/>
        <w:spacing w:before="450" w:after="450" w:line="312" w:lineRule="auto"/>
      </w:pPr>
      <w:r>
        <w:rPr>
          <w:rFonts w:ascii="宋体" w:hAnsi="宋体" w:eastAsia="宋体" w:cs="宋体"/>
          <w:color w:val="000"/>
          <w:sz w:val="28"/>
          <w:szCs w:val="28"/>
        </w:rPr>
        <w:t xml:space="preserve">创新意识、创新思维与创新能力三者兼具，应是今后期刊编辑的必备素质。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2025-01-20T17:07:22+08:00</dcterms:created>
  <dcterms:modified xsi:type="dcterms:W3CDTF">2025-01-20T17:07:22+08:00</dcterms:modified>
</cp:coreProperties>
</file>

<file path=docProps/custom.xml><?xml version="1.0" encoding="utf-8"?>
<Properties xmlns="http://schemas.openxmlformats.org/officeDocument/2006/custom-properties" xmlns:vt="http://schemas.openxmlformats.org/officeDocument/2006/docPropsVTypes"/>
</file>