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航运市场风险规避——运费套期保值</w:t>
      </w:r>
      <w:bookmarkEnd w:id="1"/>
    </w:p>
    <w:p>
      <w:pPr>
        <w:jc w:val="center"/>
        <w:spacing w:before="0" w:after="450"/>
      </w:pPr>
      <w:r>
        <w:rPr>
          <w:rFonts w:ascii="Arial" w:hAnsi="Arial" w:eastAsia="Arial" w:cs="Arial"/>
          <w:color w:val="999999"/>
          <w:sz w:val="20"/>
          <w:szCs w:val="20"/>
        </w:rPr>
        <w:t xml:space="preserve">来源：网络  作者：青灯古佛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摘 要 从航运市场的价格波动会给船东及货主带来经营中的不确定性入手， 分析 了运费期货市场的产生机理和 经济 功能。并通过典型案例论证了船东及货主都能利用BIFFEX的期货交易，或锁定运费收入，或锁定运费支出，从而达到规避运价风险的目的。关...</w:t>
      </w:r>
    </w:p>
    <w:p>
      <w:pPr>
        <w:ind w:left="0" w:right="0" w:firstLine="560"/>
        <w:spacing w:before="450" w:after="450" w:line="312" w:lineRule="auto"/>
      </w:pPr>
      <w:r>
        <w:rPr>
          <w:rFonts w:ascii="宋体" w:hAnsi="宋体" w:eastAsia="宋体" w:cs="宋体"/>
          <w:color w:val="000"/>
          <w:sz w:val="28"/>
          <w:szCs w:val="28"/>
        </w:rPr>
        <w:t xml:space="preserve">摘 要 从航运市场的价格波动会给船东及货主带来经营中的不确定性入手， 分析 了运费期货市场的产生机理和 经济 功能。并通过典型案例论证了船东及货主都能利用BIFFEX的期货交易，或锁定运费收入，或锁定运费支出，从而达到规避运价风险的目的。</w:t>
      </w:r>
    </w:p>
    <w:p>
      <w:pPr>
        <w:ind w:left="0" w:right="0" w:firstLine="560"/>
        <w:spacing w:before="450" w:after="450" w:line="312" w:lineRule="auto"/>
      </w:pPr>
      <w:r>
        <w:rPr>
          <w:rFonts w:ascii="宋体" w:hAnsi="宋体" w:eastAsia="宋体" w:cs="宋体"/>
          <w:color w:val="000"/>
          <w:sz w:val="28"/>
          <w:szCs w:val="28"/>
        </w:rPr>
        <w:t xml:space="preserve">关键词 航运业 套期保值 市场风险 运费指数期货 经济功能</w:t>
      </w:r>
    </w:p>
    <w:p>
      <w:pPr>
        <w:ind w:left="0" w:right="0" w:firstLine="560"/>
        <w:spacing w:before="450" w:after="450" w:line="312" w:lineRule="auto"/>
      </w:pPr>
      <w:r>
        <w:rPr>
          <w:rFonts w:ascii="宋体" w:hAnsi="宋体" w:eastAsia="宋体" w:cs="宋体"/>
          <w:color w:val="000"/>
          <w:sz w:val="28"/>
          <w:szCs w:val="28"/>
        </w:rPr>
        <w:t xml:space="preserve">航运市场不仅受世界经济贸易 影响 ，而且受 政治 、 自然 等因素影响，这些因素的综合作用通过航运市场的价格波动反映出来。运价的波动，会给租船人或船东带来经营中的不确定性，可使租船人或船东处于不利的地位，甚至遭受巨大的经济损失。因此，对运价风险的管理和控制就成为航运管理中的重要课题。</w:t>
      </w:r>
    </w:p>
    <w:p>
      <w:pPr>
        <w:ind w:left="0" w:right="0" w:firstLine="560"/>
        <w:spacing w:before="450" w:after="450" w:line="312" w:lineRule="auto"/>
      </w:pPr>
      <w:r>
        <w:rPr>
          <w:rFonts w:ascii="宋体" w:hAnsi="宋体" w:eastAsia="宋体" w:cs="宋体"/>
          <w:color w:val="000"/>
          <w:sz w:val="28"/>
          <w:szCs w:val="28"/>
        </w:rPr>
        <w:t xml:space="preserve">经济贸易的全球化、一体化和自由化是世界经济 发展 的方向，随着上海航运交易所的逐步成熟及其他航运交易所的先后建立，势必形成全国联网的交易系统，随着会员制度的逐步完善，会员规模的逐步扩大及专业经纪公司、清算公司的逐步形成，无疑将为我国运费期货业务的开展创造极其有利的条件。</w:t>
      </w:r>
    </w:p>
    <w:p>
      <w:pPr>
        <w:ind w:left="0" w:right="0" w:firstLine="560"/>
        <w:spacing w:before="450" w:after="450" w:line="312" w:lineRule="auto"/>
      </w:pPr>
      <w:r>
        <w:rPr>
          <w:rFonts w:ascii="宋体" w:hAnsi="宋体" w:eastAsia="宋体" w:cs="宋体"/>
          <w:color w:val="000"/>
          <w:sz w:val="28"/>
          <w:szCs w:val="28"/>
        </w:rPr>
        <w:t xml:space="preserve">1 运费期货的产生机理分析</w:t>
      </w:r>
    </w:p>
    <w:p>
      <w:pPr>
        <w:ind w:left="0" w:right="0" w:firstLine="560"/>
        <w:spacing w:before="450" w:after="450" w:line="312" w:lineRule="auto"/>
      </w:pPr>
      <w:r>
        <w:rPr>
          <w:rFonts w:ascii="宋体" w:hAnsi="宋体" w:eastAsia="宋体" w:cs="宋体"/>
          <w:color w:val="000"/>
          <w:sz w:val="28"/>
          <w:szCs w:val="28"/>
        </w:rPr>
        <w:t xml:space="preserve">水运需求是国际贸易的派生需求，它源于国内、国际贸易的水运需求，这无疑使得水运生产具有依赖性和被动性。世界经济的波动、国际贸易的变化，甚至政治因素、自然因素等都可能成为加剧风险的原因。对风险性的分析及寻求规避或减少风险的 方法 是船东和货主所最为关切的。</w:t>
      </w:r>
    </w:p>
    <w:p>
      <w:pPr>
        <w:ind w:left="0" w:right="0" w:firstLine="560"/>
        <w:spacing w:before="450" w:after="450" w:line="312" w:lineRule="auto"/>
      </w:pPr>
      <w:r>
        <w:rPr>
          <w:rFonts w:ascii="宋体" w:hAnsi="宋体" w:eastAsia="宋体" w:cs="宋体"/>
          <w:color w:val="000"/>
          <w:sz w:val="28"/>
          <w:szCs w:val="28"/>
        </w:rPr>
        <w:t xml:space="preserve">利用运费期货规避风险的基本原理。期货市场的基本功能是为那些想转移风险的人提供套期保值，既通过期货合约的买卖交易来抵消现货市场价格变动带来的风险。水运运价的波动给水运当事人带来的风险可以划分为两种：一种是有规则风险，即各航线的运价随着整个经济形势变动，各航线运价的变动方向与总运价水平的变动方向呈相同趋势；另一种是无规则风险，即个别航线由于特殊原因而造成的该航线运价的涨跌。这种无规则风险可以通过从管理和技术方面采取一些措施得以分散和减少；但有规则风险主要是由宏观大气候造成的，如利率、经济周期因素、政治因素等，从管理和技术方面采取措施就显得不力，而运费期货交易的价格风险转移、套期保值等功能可较好地规避或减少这种风险。这就是运费期货产生的机理所在。</w:t>
      </w:r>
    </w:p>
    <w:p>
      <w:pPr>
        <w:ind w:left="0" w:right="0" w:firstLine="560"/>
        <w:spacing w:before="450" w:after="450" w:line="312" w:lineRule="auto"/>
      </w:pPr>
      <w:r>
        <w:rPr>
          <w:rFonts w:ascii="宋体" w:hAnsi="宋体" w:eastAsia="宋体" w:cs="宋体"/>
          <w:color w:val="000"/>
          <w:sz w:val="28"/>
          <w:szCs w:val="28"/>
        </w:rPr>
        <w:t xml:space="preserve">2 运价指数期货操作案例6 .35美元。船东按市场价格将船租给别人装运9万吨铁矿，共收入运费571 500美元(6 .35美元× 9万吨)。比原计划少收入49 500美元。这时7月份的远期运价指数与租船市场同时下跌，降至1 400，船东再从远期运价市场将3月中旬卖出的40份合同买回来，共花费560 000美元(10美元/1 400×</w:t>
      </w:r>
    </w:p>
    <w:p>
      <w:pPr>
        <w:ind w:left="0" w:right="0" w:firstLine="560"/>
        <w:spacing w:before="450" w:after="450" w:line="312" w:lineRule="auto"/>
      </w:pPr>
      <w:r>
        <w:rPr>
          <w:rFonts w:ascii="宋体" w:hAnsi="宋体" w:eastAsia="宋体" w:cs="宋体"/>
          <w:color w:val="000"/>
          <w:sz w:val="28"/>
          <w:szCs w:val="28"/>
        </w:rPr>
        <w:t xml:space="preserve">40)，与3月中旬卖出合同所得收入相抵后，获利49 200美元(609 200-560 000美元)。运价指数期货市场的利润与租船市场的损失相抵后，船东的净损失为300美元(49 500美元~49 200美元)。换句话说，由于船东作了保值处理，即使在租船市场运价下跌时，还是争取到了每吨6 .897美元的运价，几乎没遭受什么损失。如果市场的变化与船东的预测相反，船东则会得到比原计划多的运费收入。但是，他不得不将已经卖出的合同以高价从期货市场买回，或以不利的价格与期货市场结算。同理，租船人也能利用运价指数期货套期保值方法，锁定运费支出，从而规避运价风险。</w:t>
      </w:r>
    </w:p>
    <w:p>
      <w:pPr>
        <w:ind w:left="0" w:right="0" w:firstLine="560"/>
        <w:spacing w:before="450" w:after="450" w:line="312" w:lineRule="auto"/>
      </w:pPr>
      <w:r>
        <w:rPr>
          <w:rFonts w:ascii="宋体" w:hAnsi="宋体" w:eastAsia="宋体" w:cs="宋体"/>
          <w:color w:val="000"/>
          <w:sz w:val="28"/>
          <w:szCs w:val="28"/>
        </w:rPr>
        <w:t xml:space="preserve">3 运费期货市场的经济功能分析</w:t>
      </w:r>
    </w:p>
    <w:p>
      <w:pPr>
        <w:ind w:left="0" w:right="0" w:firstLine="560"/>
        <w:spacing w:before="450" w:after="450" w:line="312" w:lineRule="auto"/>
      </w:pPr>
      <w:r>
        <w:rPr>
          <w:rFonts w:ascii="宋体" w:hAnsi="宋体" w:eastAsia="宋体" w:cs="宋体"/>
          <w:color w:val="000"/>
          <w:sz w:val="28"/>
          <w:szCs w:val="28"/>
        </w:rPr>
        <w:t xml:space="preserve">期货市场的主要经济功能有套期保值、价格发现、资源的优化配置。运费期货市场既有一般期货市场的上述功能，又有着自己独特的经济作用。笔者将结合水运生产的具体特点，从宏观和微观两个方面对其经济功能作进一步分析。</w:t>
      </w:r>
    </w:p>
    <w:p>
      <w:pPr>
        <w:ind w:left="0" w:right="0" w:firstLine="560"/>
        <w:spacing w:before="450" w:after="450" w:line="312" w:lineRule="auto"/>
      </w:pPr>
      <w:r>
        <w:rPr>
          <w:rFonts w:ascii="宋体" w:hAnsi="宋体" w:eastAsia="宋体" w:cs="宋体"/>
          <w:color w:val="000"/>
          <w:sz w:val="28"/>
          <w:szCs w:val="28"/>
        </w:rPr>
        <w:t xml:space="preserve">3.1 有利于加强宏观调控</w:t>
      </w:r>
    </w:p>
    <w:p>
      <w:pPr>
        <w:ind w:left="0" w:right="0" w:firstLine="560"/>
        <w:spacing w:before="450" w:after="450" w:line="312" w:lineRule="auto"/>
      </w:pPr>
      <w:r>
        <w:rPr>
          <w:rFonts w:ascii="宋体" w:hAnsi="宋体" w:eastAsia="宋体" w:cs="宋体"/>
          <w:color w:val="000"/>
          <w:sz w:val="28"/>
          <w:szCs w:val="28"/>
        </w:rPr>
        <w:t xml:space="preserve">由于市场功能失灵的现实可能，市场调节功能的自身弱点及其存在的消极影响，宏观调控的产生与存在也是必然的。水运市场宏观调控就是指国家根据国民经济需要对水运市场从总量与结构上进行调节、控制和引导。运费期货市场组织制度的严密性，运费期货交易规则的约束性和运费期货交易价格的可控性，为加强宏观调控提供了可能性和必要性。此外，运费期货市场的价格具有预期性，是现货市场价格变动的一个重要参照系；运费期货市场的需求具有批量性，是现货市场供给的一个重要指示系。这些给加强宏观调控提供了充足的信息，指明了调控方向。</w:t>
      </w:r>
    </w:p>
    <w:p>
      <w:pPr>
        <w:ind w:left="0" w:right="0" w:firstLine="560"/>
        <w:spacing w:before="450" w:after="450" w:line="312" w:lineRule="auto"/>
      </w:pPr>
      <w:r>
        <w:rPr>
          <w:rFonts w:ascii="宋体" w:hAnsi="宋体" w:eastAsia="宋体" w:cs="宋体"/>
          <w:color w:val="000"/>
          <w:sz w:val="28"/>
          <w:szCs w:val="28"/>
        </w:rPr>
        <w:t xml:space="preserve">3.2 有利于提高运输组织化程度</w:t>
      </w:r>
    </w:p>
    <w:p>
      <w:pPr>
        <w:ind w:left="0" w:right="0" w:firstLine="560"/>
        <w:spacing w:before="450" w:after="450" w:line="312" w:lineRule="auto"/>
      </w:pPr>
      <w:r>
        <w:rPr>
          <w:rFonts w:ascii="宋体" w:hAnsi="宋体" w:eastAsia="宋体" w:cs="宋体"/>
          <w:color w:val="000"/>
          <w:sz w:val="28"/>
          <w:szCs w:val="28"/>
        </w:rPr>
        <w:t xml:space="preserve">3.2.1 快速、广域、大批量的运输组织需要有一个信息畅通的航运市场环境</w:t>
      </w:r>
    </w:p>
    <w:p>
      <w:pPr>
        <w:ind w:left="0" w:right="0" w:firstLine="560"/>
        <w:spacing w:before="450" w:after="450" w:line="312" w:lineRule="auto"/>
      </w:pPr>
      <w:r>
        <w:rPr>
          <w:rFonts w:ascii="宋体" w:hAnsi="宋体" w:eastAsia="宋体" w:cs="宋体"/>
          <w:color w:val="000"/>
          <w:sz w:val="28"/>
          <w:szCs w:val="28"/>
        </w:rPr>
        <w:t xml:space="preserve">运费期货市场的建立有利于形成一个宏观调控的有形市场，通过其交易量集中及信息量丰富等优势，从而便于加强航运信息的搜集、加工、存储和传递工作，促进多层次、多渠道、多触角、纵横交错、通达灵敏的航运信息 网络 的形成，进而提高运输组织化程度。</w:t>
      </w:r>
    </w:p>
    <w:p>
      <w:pPr>
        <w:ind w:left="0" w:right="0" w:firstLine="560"/>
        <w:spacing w:before="450" w:after="450" w:line="312" w:lineRule="auto"/>
      </w:pPr>
      <w:r>
        <w:rPr>
          <w:rFonts w:ascii="宋体" w:hAnsi="宋体" w:eastAsia="宋体" w:cs="宋体"/>
          <w:color w:val="000"/>
          <w:sz w:val="28"/>
          <w:szCs w:val="28"/>
        </w:rPr>
        <w:t xml:space="preserve">3.2.2运输组织过程中存在的障碍</w:t>
      </w:r>
    </w:p>
    <w:p>
      <w:pPr>
        <w:ind w:left="0" w:right="0" w:firstLine="560"/>
        <w:spacing w:before="450" w:after="450" w:line="312" w:lineRule="auto"/>
      </w:pPr>
      <w:r>
        <w:rPr>
          <w:rFonts w:ascii="宋体" w:hAnsi="宋体" w:eastAsia="宋体" w:cs="宋体"/>
          <w:color w:val="000"/>
          <w:sz w:val="28"/>
          <w:szCs w:val="28"/>
        </w:rPr>
        <w:t xml:space="preserve">障碍之一是水运市场主体双方就运输服务价格的确定存在歧义，从而减少运输服务交易成交率，影响运输组织化程度。运输的供给者常按运输成本和竞争价格来估价其运输服务的价格，而需求者按照经济效用和支付能力来估计其产品的运费。这是一项非常复杂的技术性工作。运费期货市场的建立，水运市场主体可以及时地了解到市场行情，根据期货价格分析现货运价的变化 规律 ，从而能保证其估价的合理性和可接受程度。</w:t>
      </w:r>
    </w:p>
    <w:p>
      <w:pPr>
        <w:ind w:left="0" w:right="0" w:firstLine="560"/>
        <w:spacing w:before="450" w:after="450" w:line="312" w:lineRule="auto"/>
      </w:pPr>
      <w:r>
        <w:rPr>
          <w:rFonts w:ascii="宋体" w:hAnsi="宋体" w:eastAsia="宋体" w:cs="宋体"/>
          <w:color w:val="000"/>
          <w:sz w:val="28"/>
          <w:szCs w:val="28"/>
        </w:rPr>
        <w:t xml:space="preserve">3.2.3 运输组织化程度的高低还受交易成本的 影响</w:t>
      </w:r>
    </w:p>
    <w:p>
      <w:pPr>
        <w:ind w:left="0" w:right="0" w:firstLine="560"/>
        <w:spacing w:before="450" w:after="450" w:line="312" w:lineRule="auto"/>
      </w:pPr>
      <w:r>
        <w:rPr>
          <w:rFonts w:ascii="宋体" w:hAnsi="宋体" w:eastAsia="宋体" w:cs="宋体"/>
          <w:color w:val="000"/>
          <w:sz w:val="28"/>
          <w:szCs w:val="28"/>
        </w:rPr>
        <w:t xml:space="preserve">根据 现代 微观 经济 学的最新 研究 ，市场参与者的活动是必须付出交易成本的。所谓交易成本，即市场参与者进入市场，完成交易行为所必须付出的代价。举例来说，任何一个买方或卖方都不可能无成本地获得做出最优决策所需要的全部价格信息，由于获取关于买卖双方价格信息是需要付出成本的，因此关于其它买者或卖者的价格信息只能被有限地获得，所以，通常交易不可能在最优的价格状态下进行，只能在次优的状态下进行，这种价格损失就是一种交易成本。运费期货市场中运费期货合约是在“公开、公平、公正、合法”的规则下进行交易的，其成交价格凝聚了众多套期保值者和投机者对未来价格的判断。因此根据运费期货市场中的价格信息可以在较优的价格状态下制定出水运市场中现货的交易价格。</w:t>
      </w:r>
    </w:p>
    <w:p>
      <w:pPr>
        <w:ind w:left="0" w:right="0" w:firstLine="560"/>
        <w:spacing w:before="450" w:after="450" w:line="312" w:lineRule="auto"/>
      </w:pPr>
      <w:r>
        <w:rPr>
          <w:rFonts w:ascii="宋体" w:hAnsi="宋体" w:eastAsia="宋体" w:cs="宋体"/>
          <w:color w:val="000"/>
          <w:sz w:val="28"/>
          <w:szCs w:val="28"/>
        </w:rPr>
        <w:t xml:space="preserve">3.3 有利于国际航运中心的建立</w:t>
      </w:r>
    </w:p>
    <w:p>
      <w:pPr>
        <w:ind w:left="0" w:right="0" w:firstLine="560"/>
        <w:spacing w:before="450" w:after="450" w:line="312" w:lineRule="auto"/>
      </w:pPr>
      <w:r>
        <w:rPr>
          <w:rFonts w:ascii="宋体" w:hAnsi="宋体" w:eastAsia="宋体" w:cs="宋体"/>
          <w:color w:val="000"/>
          <w:sz w:val="28"/>
          <w:szCs w:val="28"/>
        </w:rPr>
        <w:t xml:space="preserve">国际航运中心是一个 发展 的概念，随着 时代 的变迁，其内涵及体制也经历着持续的变化发展。真正意义上承担国际航运功能的中心城市直到19世纪初才在欧洲出现，如第一代国际航运中心伦敦和鹿特丹。它们属于航运中转型航运中心，反映的是一种简单的货物集散功能，主要依靠优越的地理位置、高效的集散输送能力和万船云集的规模效应。世界上很多国家和城市之所以发展成为世界或某个地区的航运中心，除了地理位置和 历史 的原因，还因为它有一个特殊的组织（航运交易所）。例如伦敦的波罗的海海运交易所、纽约航运交易所、汉堡、鹿特丹、奥斯陆航运市场、东京航运市场及香港航运交易所等，这些交易所以其有利条件和特殊作用有力地推动了当地航运的发展，从而确立了这些城市在国际航运中的地位，也推动了这些城市的经济、保险、 金融 、 旅游 、信息等产业的发展。</w:t>
      </w:r>
    </w:p>
    <w:p>
      <w:pPr>
        <w:ind w:left="0" w:right="0" w:firstLine="560"/>
        <w:spacing w:before="450" w:after="450" w:line="312" w:lineRule="auto"/>
      </w:pPr>
      <w:r>
        <w:rPr>
          <w:rFonts w:ascii="宋体" w:hAnsi="宋体" w:eastAsia="宋体" w:cs="宋体"/>
          <w:color w:val="000"/>
          <w:sz w:val="28"/>
          <w:szCs w:val="28"/>
        </w:rPr>
        <w:t xml:space="preserve">3.4 提供了一种交易品种</w:t>
      </w:r>
    </w:p>
    <w:p>
      <w:pPr>
        <w:ind w:left="0" w:right="0" w:firstLine="560"/>
        <w:spacing w:before="450" w:after="450" w:line="312" w:lineRule="auto"/>
      </w:pPr>
      <w:r>
        <w:rPr>
          <w:rFonts w:ascii="宋体" w:hAnsi="宋体" w:eastAsia="宋体" w:cs="宋体"/>
          <w:color w:val="000"/>
          <w:sz w:val="28"/>
          <w:szCs w:val="28"/>
        </w:rPr>
        <w:t xml:space="preserve">3.4.1 为水运市场主体提供一种锁定成本（或收入）的金融工具</w:t>
      </w:r>
    </w:p>
    <w:p>
      <w:pPr>
        <w:ind w:left="0" w:right="0" w:firstLine="560"/>
        <w:spacing w:before="450" w:after="450" w:line="312" w:lineRule="auto"/>
      </w:pPr>
      <w:r>
        <w:rPr>
          <w:rFonts w:ascii="宋体" w:hAnsi="宋体" w:eastAsia="宋体" w:cs="宋体"/>
          <w:color w:val="000"/>
          <w:sz w:val="28"/>
          <w:szCs w:val="28"/>
        </w:rPr>
        <w:t xml:space="preserve">根据BIFFEX及INTEX的运费期货交易情况来看，大多数船东或租船人涉足运费期货市场的根本目的在于从运费期货市场上寻求风险规避。水运现货市场上的其他各种风险可由保险公司担保，而运价变化的风险由谁承担呢？一般现货交易中，运价变化的风险主要由船东（或租船人）与经营者之间分担，由于分担风险的人数少，所承担的风险份额也就大，如果风险过于强烈，就可能导致水运当事人的破产或倒闭。我国运费期货市场的产生为我国水运市场主体（船东或租船人）的经营和投资提供了一种规避风险和套期保值的金融工具，从而实现锁定成本（或收入）。</w:t>
      </w:r>
    </w:p>
    <w:p>
      <w:pPr>
        <w:ind w:left="0" w:right="0" w:firstLine="560"/>
        <w:spacing w:before="450" w:after="450" w:line="312" w:lineRule="auto"/>
      </w:pPr>
      <w:r>
        <w:rPr>
          <w:rFonts w:ascii="宋体" w:hAnsi="宋体" w:eastAsia="宋体" w:cs="宋体"/>
          <w:color w:val="000"/>
          <w:sz w:val="28"/>
          <w:szCs w:val="28"/>
        </w:rPr>
        <w:t xml:space="preserve">3.4.2 为投机者提供了一种释放投机资本的场所</w:t>
      </w:r>
    </w:p>
    <w:p>
      <w:pPr>
        <w:ind w:left="0" w:right="0" w:firstLine="560"/>
        <w:spacing w:before="450" w:after="450" w:line="312" w:lineRule="auto"/>
      </w:pPr>
      <w:r>
        <w:rPr>
          <w:rFonts w:ascii="宋体" w:hAnsi="宋体" w:eastAsia="宋体" w:cs="宋体"/>
          <w:color w:val="000"/>
          <w:sz w:val="28"/>
          <w:szCs w:val="28"/>
        </w:rPr>
        <w:t xml:space="preserve">过去我们常对投机行为持否定的态度，如今随着市场经济的逐步深入，人们对期货市场上的投机行为有了新的认识。期货市场上的投机实质上是一种风险投资行为，投机者的收益非无本之木，无源之水，他们通过承担价格风险，获得了套期保值者让度出来的高于市场价格的那部分利润。运费期货市场所提供的投机交易是运费期货市场正常运转所必须的，是活跃市场的调节剂。</w:t>
      </w:r>
    </w:p>
    <w:p>
      <w:pPr>
        <w:ind w:left="0" w:right="0" w:firstLine="560"/>
        <w:spacing w:before="450" w:after="450" w:line="312" w:lineRule="auto"/>
      </w:pPr>
      <w:r>
        <w:rPr>
          <w:rFonts w:ascii="宋体" w:hAnsi="宋体" w:eastAsia="宋体" w:cs="宋体"/>
          <w:color w:val="000"/>
          <w:sz w:val="28"/>
          <w:szCs w:val="28"/>
        </w:rPr>
        <w:t xml:space="preserve">（1）当事人为避风险而套期保值，没有投机者，交易无法成立。所以，套期保值与投机相辅相成，投机活动可起到承担风险、分散风险的作用。</w:t>
      </w:r>
    </w:p>
    <w:p>
      <w:pPr>
        <w:ind w:left="0" w:right="0" w:firstLine="560"/>
        <w:spacing w:before="450" w:after="450" w:line="312" w:lineRule="auto"/>
      </w:pPr>
      <w:r>
        <w:rPr>
          <w:rFonts w:ascii="宋体" w:hAnsi="宋体" w:eastAsia="宋体" w:cs="宋体"/>
          <w:color w:val="000"/>
          <w:sz w:val="28"/>
          <w:szCs w:val="28"/>
        </w:rPr>
        <w:t xml:space="preserve">（2）投机者都注意搜集市场信息，预测运价波动，他们的投机活动通常从全体上反映供求状况，使运费期货市场运价波动幅度减少。</w:t>
      </w:r>
    </w:p>
    <w:p>
      <w:pPr>
        <w:ind w:left="0" w:right="0" w:firstLine="560"/>
        <w:spacing w:before="450" w:after="450" w:line="312" w:lineRule="auto"/>
      </w:pPr>
      <w:r>
        <w:rPr>
          <w:rFonts w:ascii="宋体" w:hAnsi="宋体" w:eastAsia="宋体" w:cs="宋体"/>
          <w:color w:val="000"/>
          <w:sz w:val="28"/>
          <w:szCs w:val="28"/>
        </w:rPr>
        <w:t xml:space="preserve">（3）由于运费期货市场可辐射到全国甚至国际上，投机活动可使市场有充分的流动性，使现货与期货市场价格保持一致走向。</w:t>
      </w:r>
    </w:p>
    <w:p>
      <w:pPr>
        <w:ind w:left="0" w:right="0" w:firstLine="560"/>
        <w:spacing w:before="450" w:after="450" w:line="312" w:lineRule="auto"/>
      </w:pPr>
      <w:r>
        <w:rPr>
          <w:rFonts w:ascii="宋体" w:hAnsi="宋体" w:eastAsia="宋体" w:cs="宋体"/>
          <w:color w:val="000"/>
          <w:sz w:val="28"/>
          <w:szCs w:val="28"/>
        </w:rPr>
        <w:t xml:space="preserve">但是，期货市场上的投机和现货市场上的投机一样也有负作用，即“价格操纵”的垄断行为所造成的危害。对此，不可因噎废食，要注意鉴别和防范。合法的期货投机一般具有公开性、竞争性、规范性特点。期货合约的投机买卖均应在规定的场所、规定的时间、规定的范围内，按规定的程序进行。舍此，均属非法，应予严惩。对期货投机负作用的防范，各国均有严密措施，如合约量的限制、价格涨幅的限制、国家期货管理部门的监测等。随着运费期货市场的建立和发展，我国运费期货交易的法规、条例也必然会应运而生。</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徐剑华.国际航运经济新论[M].北京：人民 交通 出版社，1999</w:t>
      </w:r>
    </w:p>
    <w:p>
      <w:pPr>
        <w:ind w:left="0" w:right="0" w:firstLine="560"/>
        <w:spacing w:before="450" w:after="450" w:line="312" w:lineRule="auto"/>
      </w:pPr>
      <w:r>
        <w:rPr>
          <w:rFonts w:ascii="宋体" w:hAnsi="宋体" w:eastAsia="宋体" w:cs="宋体"/>
          <w:color w:val="000"/>
          <w:sz w:val="28"/>
          <w:szCs w:val="28"/>
        </w:rPr>
        <w:t xml:space="preserve">2 韩家骏.价格指数 理论 与实践[M]. 北京： 中国 发展出版社，1992</w:t>
      </w:r>
    </w:p>
    <w:p>
      <w:pPr>
        <w:ind w:left="0" w:right="0" w:firstLine="560"/>
        <w:spacing w:before="450" w:after="450" w:line="312" w:lineRule="auto"/>
      </w:pPr>
      <w:r>
        <w:rPr>
          <w:rFonts w:ascii="宋体" w:hAnsi="宋体" w:eastAsia="宋体" w:cs="宋体"/>
          <w:color w:val="000"/>
          <w:sz w:val="28"/>
          <w:szCs w:val="28"/>
        </w:rPr>
        <w:t xml:space="preserve">3 陈贻龙.运输经济学[M].北京：人民交通出版社，1999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2025-04-28T03:22:19+08:00</dcterms:created>
  <dcterms:modified xsi:type="dcterms:W3CDTF">2025-04-28T03:22:19+08:00</dcterms:modified>
</cp:coreProperties>
</file>

<file path=docProps/custom.xml><?xml version="1.0" encoding="utf-8"?>
<Properties xmlns="http://schemas.openxmlformats.org/officeDocument/2006/custom-properties" xmlns:vt="http://schemas.openxmlformats.org/officeDocument/2006/docPropsVTypes"/>
</file>