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202_年形势与政策论文范文(通用3篇)</w:t>
      </w:r>
      <w:bookmarkEnd w:id="1"/>
    </w:p>
    <w:p>
      <w:pPr>
        <w:jc w:val="center"/>
        <w:spacing w:before="0" w:after="450"/>
      </w:pPr>
      <w:r>
        <w:rPr>
          <w:rFonts w:ascii="Arial" w:hAnsi="Arial" w:eastAsia="Arial" w:cs="Arial"/>
          <w:color w:val="999999"/>
          <w:sz w:val="20"/>
          <w:szCs w:val="20"/>
        </w:rPr>
        <w:t xml:space="preserve">来源：网络  作者：风华正茂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20_年形势与政策论文范文(通用3篇),欢迎品鉴![_TAG_h2]【篇一】20_年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高校思想政治理论课的重要组成部分，有助于学生了解形势，认清国情。但目前高校“形势与政策”课在重视程度、教育内容、教育方法及教师队伍方面还存在一些问题，本文根据大学生的特点结合以上问题提出了相关改革思路。</w:t>
      </w:r>
    </w:p>
    <w:p>
      <w:pPr>
        <w:ind w:left="0" w:right="0" w:firstLine="560"/>
        <w:spacing w:before="450" w:after="450" w:line="312" w:lineRule="auto"/>
      </w:pPr>
      <w:r>
        <w:rPr>
          <w:rFonts w:ascii="宋体" w:hAnsi="宋体" w:eastAsia="宋体" w:cs="宋体"/>
          <w:color w:val="000"/>
          <w:sz w:val="28"/>
          <w:szCs w:val="28"/>
        </w:rPr>
        <w:t xml:space="preserve">　　关键词“形势与政策”课教学改革新思路</w:t>
      </w:r>
    </w:p>
    <w:p>
      <w:pPr>
        <w:ind w:left="0" w:right="0" w:firstLine="560"/>
        <w:spacing w:before="450" w:after="450" w:line="312" w:lineRule="auto"/>
      </w:pPr>
      <w:r>
        <w:rPr>
          <w:rFonts w:ascii="宋体" w:hAnsi="宋体" w:eastAsia="宋体" w:cs="宋体"/>
          <w:color w:val="000"/>
          <w:sz w:val="28"/>
          <w:szCs w:val="28"/>
        </w:rPr>
        <w:t xml:space="preserve">　　20_年底，中宣部、教育部下发了《关于进一步加强高等学校学生形势与政策教育的通知》指出：“形势与政策教育是高校学生思想政治理论课的重要组成部分，在大学生思想政治教育中担负着重要使命，具有不可替代的作用。”形势与政策教育在倡导以人为本、科教兴国的今天作用显而易见，因此结合大学生的特征和时代特点，不断创新、探寻大学生“形势与政策”教育的方式方法显得尤为重要。</w:t>
      </w:r>
    </w:p>
    <w:p>
      <w:pPr>
        <w:ind w:left="0" w:right="0" w:firstLine="560"/>
        <w:spacing w:before="450" w:after="450" w:line="312" w:lineRule="auto"/>
      </w:pPr>
      <w:r>
        <w:rPr>
          <w:rFonts w:ascii="宋体" w:hAnsi="宋体" w:eastAsia="宋体" w:cs="宋体"/>
          <w:color w:val="000"/>
          <w:sz w:val="28"/>
          <w:szCs w:val="28"/>
        </w:rPr>
        <w:t xml:space="preserve">　　1高校“形势与政策”课的意义</w:t>
      </w:r>
    </w:p>
    <w:p>
      <w:pPr>
        <w:ind w:left="0" w:right="0" w:firstLine="560"/>
        <w:spacing w:before="450" w:after="450" w:line="312" w:lineRule="auto"/>
      </w:pPr>
      <w:r>
        <w:rPr>
          <w:rFonts w:ascii="宋体" w:hAnsi="宋体" w:eastAsia="宋体" w:cs="宋体"/>
          <w:color w:val="000"/>
          <w:sz w:val="28"/>
          <w:szCs w:val="28"/>
        </w:rPr>
        <w:t xml:space="preserve">　　(1)有助于大学生坚定中国特色社会主义事业必胜的信念。党把马克思主义理论与中国革命和建设的具体实践相结合，总结长期探索所积累的经验，在十二大提出了“走自己的路，建设有中国特色的社会主义”的科学论断。大学生是有知识的新一代青年，其素质的高低关系到国家的富强，民族的兴亡。邓小平曾说过：“我们的国家国力的强弱，经济发展后劲的大小越来越取决于劳动者的素质，取决于知识分子的数量和质量。”①在国际国内形势发生变化，综合国力竞争日趋激烈的今天，如何加强各改进大学生“形势与政策”教育，帮助大学生坚定马克思主义的信仰，树立正确的政策观，提升辨别是非的能力，将关系到国家富强和民族的振兴。</w:t>
      </w:r>
    </w:p>
    <w:p>
      <w:pPr>
        <w:ind w:left="0" w:right="0" w:firstLine="560"/>
        <w:spacing w:before="450" w:after="450" w:line="312" w:lineRule="auto"/>
      </w:pPr>
      <w:r>
        <w:rPr>
          <w:rFonts w:ascii="宋体" w:hAnsi="宋体" w:eastAsia="宋体" w:cs="宋体"/>
          <w:color w:val="000"/>
          <w:sz w:val="28"/>
          <w:szCs w:val="28"/>
        </w:rPr>
        <w:t xml:space="preserve">　　(2)有助于提升大学生思想政治素质。形势是客观事物存在和发展的情况和态势，虽然是客观的，但是持不同观点和不同政治立场的人看待形势会得出不同的观点。②大学生“形势与政策”教育的主要任务是，帮助大学生全面认识国际国内形势，学会用唯是物辩证的观点来观、分析形势，正确理解党和国家的路线、方针、政策，提高政治敏感性和辨别力，从而提高学生政治觉悟，坚定政治立场，用自己的行动自觉践行党的路线、方针、政策。③通过形势与政策教育，有助于学生了解国家的大政方针政策，了解国内外的时事形势，对其在纷繁复杂的社会中，坚定政治立场，提高信息甄别能力，提升自身的思想政治素质和修养将发挥积极的推动作用。</w:t>
      </w:r>
    </w:p>
    <w:p>
      <w:pPr>
        <w:ind w:left="0" w:right="0" w:firstLine="560"/>
        <w:spacing w:before="450" w:after="450" w:line="312" w:lineRule="auto"/>
      </w:pPr>
      <w:r>
        <w:rPr>
          <w:rFonts w:ascii="宋体" w:hAnsi="宋体" w:eastAsia="宋体" w:cs="宋体"/>
          <w:color w:val="000"/>
          <w:sz w:val="28"/>
          <w:szCs w:val="28"/>
        </w:rPr>
        <w:t xml:space="preserve">　　(3)有利于帮助大学生树立新时期的德育观。毛泽东同志在《关于正确处理人民内部矛盾的问题》的讲话中指出：“不论是知识分子，还是青年学生，都应努力学习，除了学习专业之外，在思想上要有所进步，政治上也要有所进步，这就需要学习马克思主义，学习时事政治。”④大学生正处发展的可塑期，面临复杂的国际局势和市场经济的影响，加之自身阅历、学识的局限性，易造成思想道德的缺失。在学习专业课的同时，通过学习形势与政策课，大学生可以重新审视自己，陶冶情操，分清善恶美丑，树立正确的道德观。</w:t>
      </w:r>
    </w:p>
    <w:p>
      <w:pPr>
        <w:ind w:left="0" w:right="0" w:firstLine="560"/>
        <w:spacing w:before="450" w:after="450" w:line="312" w:lineRule="auto"/>
      </w:pPr>
      <w:r>
        <w:rPr>
          <w:rFonts w:ascii="宋体" w:hAnsi="宋体" w:eastAsia="宋体" w:cs="宋体"/>
          <w:color w:val="000"/>
          <w:sz w:val="28"/>
          <w:szCs w:val="28"/>
        </w:rPr>
        <w:t xml:space="preserve">　　2高校“形势与政策”课教学面临的问题</w:t>
      </w:r>
    </w:p>
    <w:p>
      <w:pPr>
        <w:ind w:left="0" w:right="0" w:firstLine="560"/>
        <w:spacing w:before="450" w:after="450" w:line="312" w:lineRule="auto"/>
      </w:pPr>
      <w:r>
        <w:rPr>
          <w:rFonts w:ascii="宋体" w:hAnsi="宋体" w:eastAsia="宋体" w:cs="宋体"/>
          <w:color w:val="000"/>
          <w:sz w:val="28"/>
          <w:szCs w:val="28"/>
        </w:rPr>
        <w:t xml:space="preserve">　　(1)师生重视程度有待提高。部分高校对“形势与政策”课教学管理力度不够，并没有把它当成一门“完整意义”上的课来看，没有形成规范的教学的大纲和稳定的师资队伍。并且用于该课程的资金匮乏，难以在理论和方法研究上进行创新，相关的辅助教学环节如参观学习、名家讲座等难以实施。对于学生而言，他们并没有认识到“形势与政策”课的重要性，认为“形势与政策”课可有可无，只是辅助性的，没有形成主动学习的积极性。加之互联网的迅速发展，大多认为通过网络了解时事来得更加便捷、容易，因此忽视了课堂的学习。</w:t>
      </w:r>
    </w:p>
    <w:p>
      <w:pPr>
        <w:ind w:left="0" w:right="0" w:firstLine="560"/>
        <w:spacing w:before="450" w:after="450" w:line="312" w:lineRule="auto"/>
      </w:pPr>
      <w:r>
        <w:rPr>
          <w:rFonts w:ascii="宋体" w:hAnsi="宋体" w:eastAsia="宋体" w:cs="宋体"/>
          <w:color w:val="000"/>
          <w:sz w:val="28"/>
          <w:szCs w:val="28"/>
        </w:rPr>
        <w:t xml:space="preserve">　　(2)教学内容缺乏针对性与时效性。教学内容缺乏针对性和时效性是导致目前大学生“形势与政策”课的一个重要原因。就针对性而言，教学内容过于形式化，照本宣科，过于僵化，没有着重针对学生的思想动态，结合学生思想中的困惑与问题来进行设计。就时效性而言，教学内容没有及时跟进目前的形势和时事，在内容的新鲜度上面有待提升。以此造成教学内容对学生缺乏吸引力，学生感觉内容枯燥，部分学生在课堂上不能全神贯注，课堂教学难以达到应有的效果。</w:t>
      </w:r>
    </w:p>
    <w:p>
      <w:pPr>
        <w:ind w:left="0" w:right="0" w:firstLine="560"/>
        <w:spacing w:before="450" w:after="450" w:line="312" w:lineRule="auto"/>
      </w:pPr>
      <w:r>
        <w:rPr>
          <w:rFonts w:ascii="宋体" w:hAnsi="宋体" w:eastAsia="宋体" w:cs="宋体"/>
          <w:color w:val="000"/>
          <w:sz w:val="28"/>
          <w:szCs w:val="28"/>
        </w:rPr>
        <w:t xml:space="preserve">　　(3)教学方式单一。由于“形势与政策”课教学实数的限制，教学往往以传统的课堂讲授为主，缺乏与学生的互动，部分教师缺乏讲课的艺术性和生动性，导致课堂气氛沉闷，影响学生积极性，使教学效果大打折扣。部分高校每学期开设相关讲座，但不具备持续性和针对性，加之相关经费的匮乏，外出调查或社会实践等方式难以实施，多以简单的参观学习结束，由于部分教师在参观前并未系统设计参观目的及相关问题思考，致使大多学生在参观时都走马观花，这些都难以提高学生的认知和分析能力。(4)师资队伍有待改善。“形势与政策”课教师队伍大多由从事思想政治教育的辅导员和政工人员组成，以兼职为主，很少配备专职的任课教师。这些老师学历层次、专业素养、学科基础参差不齐，加之自身工作繁重，难以在教学上专心钻研。并且其中部分老师教学经验欠缺，教学技能匮乏，致使教学效果受限。教学队伍的年轻化和不稳定性给教学带来一定的弊端，并且对相关课程老师的培训较少，没有形成系统，导致老师不能够很好地“走出去”，发现自己的问题，学习他人良好的教学方式，从长远来看，不利于教学效果的提升。</w:t>
      </w:r>
    </w:p>
    <w:p>
      <w:pPr>
        <w:ind w:left="0" w:right="0" w:firstLine="560"/>
        <w:spacing w:before="450" w:after="450" w:line="312" w:lineRule="auto"/>
      </w:pPr>
      <w:r>
        <w:rPr>
          <w:rFonts w:ascii="宋体" w:hAnsi="宋体" w:eastAsia="宋体" w:cs="宋体"/>
          <w:color w:val="000"/>
          <w:sz w:val="28"/>
          <w:szCs w:val="28"/>
        </w:rPr>
        <w:t xml:space="preserve">　　3“形势与政策”课教学改革新思路</w:t>
      </w:r>
    </w:p>
    <w:p>
      <w:pPr>
        <w:ind w:left="0" w:right="0" w:firstLine="560"/>
        <w:spacing w:before="450" w:after="450" w:line="312" w:lineRule="auto"/>
      </w:pPr>
      <w:r>
        <w:rPr>
          <w:rFonts w:ascii="宋体" w:hAnsi="宋体" w:eastAsia="宋体" w:cs="宋体"/>
          <w:color w:val="000"/>
          <w:sz w:val="28"/>
          <w:szCs w:val="28"/>
        </w:rPr>
        <w:t xml:space="preserve">　　(1)提高师生的重视程度。“形势与政策”课是高等教育一门重要的德育课程，各高校要严格按照中宣部、教育部《关于进一步加强高等学校形势与政策教育的通知》的要求，统一思想，提高认识。要把其纳入到高校学生教育培养方案和课程建设体系中去，明确教学目标、课时及学分，完善相关制度，使教学过程制度化、规范化。同时要明确负责该课程实施教学的部门，建立相应的考核制度。对于学生而言，要激发其爱国主义热情，增强历史责任感和使命感，自觉抵制不良思想的入侵，不能从眼前利益出发，积极引导他们从国家安全、民族大义的新高度、新层次去理解和思考“形势与政策”课的重要性。</w:t>
      </w:r>
    </w:p>
    <w:p>
      <w:pPr>
        <w:ind w:left="0" w:right="0" w:firstLine="560"/>
        <w:spacing w:before="450" w:after="450" w:line="312" w:lineRule="auto"/>
      </w:pPr>
      <w:r>
        <w:rPr>
          <w:rFonts w:ascii="宋体" w:hAnsi="宋体" w:eastAsia="宋体" w:cs="宋体"/>
          <w:color w:val="000"/>
          <w:sz w:val="28"/>
          <w:szCs w:val="28"/>
        </w:rPr>
        <w:t xml:space="preserve">　　(2)精选教学内容。大学生正处于世界观、人生观、价值观形成的关键时期，面对复杂的国际局势及来自网络等新媒体形形色色的观点，需要正确的舆论导向。所以课堂上安排什么样的内容能吸引他们的注意力，调动他们的积极性，又能帮助其提高辨别是非的能力，树立正确的政策观和政治立场，成为工作中亟待解决的问题。在内容选取上首先要参照教育部社科司每学期下发的《形势与政策课教育教学要点》的精神，其次要结合当前国际国内具体形势，并根据大学生的关注的热点和大学生学习特点来具体分析策划。做到内容丰富，与时俱进，讲授材料既有感性材料的支撑，又有理论高度的提升，以此来吸引学生注意力，提升教学效果。</w:t>
      </w:r>
    </w:p>
    <w:p>
      <w:pPr>
        <w:ind w:left="0" w:right="0" w:firstLine="560"/>
        <w:spacing w:before="450" w:after="450" w:line="312" w:lineRule="auto"/>
      </w:pPr>
      <w:r>
        <w:rPr>
          <w:rFonts w:ascii="宋体" w:hAnsi="宋体" w:eastAsia="宋体" w:cs="宋体"/>
          <w:color w:val="000"/>
          <w:sz w:val="28"/>
          <w:szCs w:val="28"/>
        </w:rPr>
        <w:t xml:space="preserve">　　(3)丰富教学方法。首先要改变传统的单纯灌输方法，在教育过程中增强师生之间的互动性，注意对学生的启发和互动，尊重学生的主体性，积极引导学生主动参与教育活动，在活动中内化知识，自觉地将知识运用到实际生活中，提高分析问题解决问题的能力。积极采取大学生喜闻乐见的教育方式，如案例分析、小组讨论、演讲比赛、主题辩论、参观学习等教育方式，做到寓教于乐、潜移默化，使学生在实践活动中提升自己的价值观，坚定自己的政治方向。其次高校不能忽视校园文化对开展“形势与政策”教育的作用，要注重校园文化对学生政治思想和道德情操的熏陶和潜移默化的影响。高校要创新思维，采取多种形式，积极为学生打造品牌活动，丰富学生的精神生活，创造一种和谐、自由、积极向上的校园文化氛围。再次要依托校外力量开辟教育实践平台，实行“请进来”和“走出去”的策略。一方面有针对性地邀请校外官员、专家学者等到学校给大学生做讲座和做形势报告，另一方面结合大学生普遍关注的社会热点问题，通个社会实践和课题带学生走出校园，在活动中进行学习。</w:t>
      </w:r>
    </w:p>
    <w:p>
      <w:pPr>
        <w:ind w:left="0" w:right="0" w:firstLine="560"/>
        <w:spacing w:before="450" w:after="450" w:line="312" w:lineRule="auto"/>
      </w:pPr>
      <w:r>
        <w:rPr>
          <w:rFonts w:ascii="宋体" w:hAnsi="宋体" w:eastAsia="宋体" w:cs="宋体"/>
          <w:color w:val="000"/>
          <w:sz w:val="28"/>
          <w:szCs w:val="28"/>
        </w:rPr>
        <w:t xml:space="preserve">　　(4)提升师资水平。邓小平同志指出：“一个学校能不能为社会主义建设培养合格的人才，培养德智体全面发展、有社会主义觉悟的有文化的劳动者，关键在教师。”⑤“形势与政策”课对老师的综合素质要求很高，任课老师不仅要有过硬的政治素质、高尚的道德情操、广博的知识储备，还要具备网络及多媒体技术应用能力和教育学、心理学方面的知识。各高校在选任该课程的教师时，应综合考虑目前教师的学科背景、教学经验、讲授技能、年龄结构，合理分配，打造一支高素质的“形势与政策”课教师队伍。⑥积极建设一支以思想政治教育工作队伍为主体，专职教师为骨干专兼结合的教师队伍，从推动“形势与政策”课的良性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①邓小平文选(第三卷)[M].北京：人民出版社，1993：120.</w:t>
      </w:r>
    </w:p>
    <w:p>
      <w:pPr>
        <w:ind w:left="0" w:right="0" w:firstLine="560"/>
        <w:spacing w:before="450" w:after="450" w:line="312" w:lineRule="auto"/>
      </w:pPr>
      <w:r>
        <w:rPr>
          <w:rFonts w:ascii="宋体" w:hAnsi="宋体" w:eastAsia="宋体" w:cs="宋体"/>
          <w:color w:val="000"/>
          <w:sz w:val="28"/>
          <w:szCs w:val="28"/>
        </w:rPr>
        <w:t xml:space="preserve">　　②卢洪信，温明.强化高校形势与政策教育的意义、问题和对策[J].中国成人教育，20_.9：47-48.</w:t>
      </w:r>
    </w:p>
    <w:p>
      <w:pPr>
        <w:ind w:left="0" w:right="0" w:firstLine="560"/>
        <w:spacing w:before="450" w:after="450" w:line="312" w:lineRule="auto"/>
      </w:pPr>
      <w:r>
        <w:rPr>
          <w:rFonts w:ascii="宋体" w:hAnsi="宋体" w:eastAsia="宋体" w:cs="宋体"/>
          <w:color w:val="000"/>
          <w:sz w:val="28"/>
          <w:szCs w:val="28"/>
        </w:rPr>
        <w:t xml:space="preserve">　　③赖中平.大学生\"形式与政策\"教育研究[D].赣南师范学院，20_.</w:t>
      </w:r>
    </w:p>
    <w:p>
      <w:pPr>
        <w:ind w:left="0" w:right="0" w:firstLine="560"/>
        <w:spacing w:before="450" w:after="450" w:line="312" w:lineRule="auto"/>
      </w:pPr>
      <w:r>
        <w:rPr>
          <w:rFonts w:ascii="宋体" w:hAnsi="宋体" w:eastAsia="宋体" w:cs="宋体"/>
          <w:color w:val="000"/>
          <w:sz w:val="28"/>
          <w:szCs w:val="28"/>
        </w:rPr>
        <w:t xml:space="preserve">　　④毛泽东选集.第五卷：385.</w:t>
      </w:r>
    </w:p>
    <w:p>
      <w:pPr>
        <w:ind w:left="0" w:right="0" w:firstLine="560"/>
        <w:spacing w:before="450" w:after="450" w:line="312" w:lineRule="auto"/>
      </w:pPr>
      <w:r>
        <w:rPr>
          <w:rFonts w:ascii="宋体" w:hAnsi="宋体" w:eastAsia="宋体" w:cs="宋体"/>
          <w:color w:val="000"/>
          <w:sz w:val="28"/>
          <w:szCs w:val="28"/>
        </w:rPr>
        <w:t xml:space="preserve">　　⑤邓小平文选(第2卷)[M].北京：人民出版社，1994：108.</w:t>
      </w:r>
    </w:p>
    <w:p>
      <w:pPr>
        <w:ind w:left="0" w:right="0" w:firstLine="560"/>
        <w:spacing w:before="450" w:after="450" w:line="312" w:lineRule="auto"/>
      </w:pPr>
      <w:r>
        <w:rPr>
          <w:rFonts w:ascii="宋体" w:hAnsi="宋体" w:eastAsia="宋体" w:cs="宋体"/>
          <w:color w:val="000"/>
          <w:sz w:val="28"/>
          <w:szCs w:val="28"/>
        </w:rPr>
        <w:t xml:space="preserve">　　⑥李合亮.“形势与政策”课的定位与建设[J].思想教育研究，20_(5)：52-53.</w:t>
      </w:r>
    </w:p>
    <w:p>
      <w:pPr>
        <w:ind w:left="0" w:right="0" w:firstLine="560"/>
        <w:spacing w:before="450" w:after="450" w:line="312" w:lineRule="auto"/>
      </w:pPr>
      <w:r>
        <w:rPr>
          <w:rFonts w:ascii="黑体" w:hAnsi="黑体" w:eastAsia="黑体" w:cs="黑体"/>
          <w:color w:val="000000"/>
          <w:sz w:val="36"/>
          <w:szCs w:val="36"/>
          <w:b w:val="1"/>
          <w:bCs w:val="1"/>
        </w:rPr>
        <w:t xml:space="preserve">【篇二】20_年形势与政策论文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【篇三】20_年形势与政策论文</w:t>
      </w:r>
    </w:p>
    <w:p>
      <w:pPr>
        <w:ind w:left="0" w:right="0" w:firstLine="560"/>
        <w:spacing w:before="450" w:after="450" w:line="312" w:lineRule="auto"/>
      </w:pPr>
      <w:r>
        <w:rPr>
          <w:rFonts w:ascii="宋体" w:hAnsi="宋体" w:eastAsia="宋体" w:cs="宋体"/>
          <w:color w:val="000"/>
          <w:sz w:val="28"/>
          <w:szCs w:val="28"/>
        </w:rPr>
        <w:t xml:space="preserve">　　论文摘要：回首“十一五”辉煌成就，令人倍感欢欣鼓舞;展望“十二五”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　　论文关键词：十一五国际金融危机科学发展观</w:t>
      </w:r>
    </w:p>
    <w:p>
      <w:pPr>
        <w:ind w:left="0" w:right="0" w:firstLine="560"/>
        <w:spacing w:before="450" w:after="450" w:line="312" w:lineRule="auto"/>
      </w:pPr>
      <w:r>
        <w:rPr>
          <w:rFonts w:ascii="宋体" w:hAnsi="宋体" w:eastAsia="宋体" w:cs="宋体"/>
          <w:color w:val="000"/>
          <w:sz w:val="28"/>
          <w:szCs w:val="28"/>
        </w:rPr>
        <w:t xml:space="preserve">　　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_年国民经济实现了高增长与低通胀的理想搭配;20_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_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_年到20_年，我国国内生产总值年均实际增长11.4%，比“十五”时期年平均增速快1.6个百分点。今年上半年，又保持了11.1%的增长。与此同时，节能减排也在稳步推进。与20_年相比，20_年化学需氧量和二氧化硫排放量累计分别下降9.66%和13.14%，“十一五”二氧化硫减排目标提前一年实现，化学需氧量减排目标提前半年实现。“十一五”前4年，全国万元GDP能耗累计下降15.61%，年均降幅为4.15%。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_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　　回望“十一五”，人们不难发现，在不断推进的各项经济、社会与政治改革等方面，无不闪耀着“民生”二字。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　　“农村改革使广大农民普遍受益，基本公共服务改革也有重大突破，民生建设得到各级政府前所未有的重视，因此，‘十一五’也被誉为‘民生五年’。”中国改革发展研究院院长迟福林在谈到“十一五”期间各项改革措施取得的成果时说。改善民生是经济发展的根本目的，也是经济增长的出发点和落脚点。这一理念在“十一五”期间每一年的政府工作报告中都越来越充分地得以体现——20_年，我国全面取消农业税，广大农民从此走上减负增收的致富之路;同年，中央财政拿出1859亿元投向困难群体。此后，用于民生的财政支出逐年递增，20_年突破万亿元，20_年更是超出1.6万亿元。与此同时，新型农村合作医疗从20_年起覆盖到了全国全部有农业人口的县(市、区)，提前完成“十一五”规划目标。此外，“十一五”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　　国家把越来越多的财力用于改善人民生活的交通、教育、医疗以及社会保障等领域，越来越多的贫困地区、偏远地区老百姓的生活状况得到改善。20_—20_年，城镇和农村居民</w:t>
      </w:r>
    </w:p>
    <w:p>
      <w:pPr>
        <w:ind w:left="0" w:right="0" w:firstLine="560"/>
        <w:spacing w:before="450" w:after="450" w:line="312" w:lineRule="auto"/>
      </w:pPr>
      <w:r>
        <w:rPr>
          <w:rFonts w:ascii="宋体" w:hAnsi="宋体" w:eastAsia="宋体" w:cs="宋体"/>
          <w:color w:val="000"/>
          <w:sz w:val="28"/>
          <w:szCs w:val="28"/>
        </w:rPr>
        <w:t xml:space="preserve">　　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　　从“十五”迈进“十一五”的门槛时，我们不仅对中国发展的前景充满信心，更对发展的道路充满期待。因为，我们站在了科学发展的新起点上。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　　“十一五”规划是党中央提出科学发展观和构建和谐社会重大战略思想后编制的第一个五年规划。“十一五”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十一五”，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　　如今，在各大中城市以及部分农村，汽车已经快步走进家庭，电脑、手机的普及率也在不断提高，人们对精神文化娱乐的需求日益增长。数据表明，我国私人汽车拥有量从20_年的2333万辆，增加到20_年的4575万辆;移动电话用户从20_年末的4.6106亿户增加到20_年末的7.4721亿户，今年上半年更突破了8亿户。与此同时，城镇居民家庭恩格尔系数由20_年的36.7%下降到20_年的36.5%，农村居民家庭由20_年的45.5%下降到41.0%。这一切都表明，广大人民群众在收入不断增加的同时，生活质量也日益提高。波谲云诡，跌宕起伏，艰苦卓绝，而又成就斐然，无论从哪个角度看，“十一五”都将是令人难以忘怀的5年。它为即将到来的“十二五”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[1]促进“十一五”时期区域经济社会的科学发展;人民日报人民日报出版社。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　　[2]“十一五”规划：关键时期的宏伟发展蓝图;人民日报人民日报出版社。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　　[3]为和谐社会提供重要保障(辉煌十一五·20_-20_);人民日报人民日报出版社。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2025-04-29T10:09:05+08:00</dcterms:created>
  <dcterms:modified xsi:type="dcterms:W3CDTF">2025-04-29T10:09:05+08:00</dcterms:modified>
</cp:coreProperties>
</file>

<file path=docProps/custom.xml><?xml version="1.0" encoding="utf-8"?>
<Properties xmlns="http://schemas.openxmlformats.org/officeDocument/2006/custom-properties" xmlns:vt="http://schemas.openxmlformats.org/officeDocument/2006/docPropsVTypes"/>
</file>