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徽派建筑的文化资本内涵分析</w:t>
      </w:r>
      <w:bookmarkEnd w:id="1"/>
    </w:p>
    <w:p>
      <w:pPr>
        <w:jc w:val="center"/>
        <w:spacing w:before="0" w:after="450"/>
      </w:pPr>
      <w:r>
        <w:rPr>
          <w:rFonts w:ascii="Arial" w:hAnsi="Arial" w:eastAsia="Arial" w:cs="Arial"/>
          <w:color w:val="999999"/>
          <w:sz w:val="20"/>
          <w:szCs w:val="20"/>
        </w:rPr>
        <w:t xml:space="preserve">来源：网络  作者：烟雨蒙蒙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文化资本就是基于文化表现出来的有形的或者无形的财富的积累。有形的文化资本为物质文化遗产和有文化价值的文化产品，包括建筑、遗址、雕塑等，而无形文化资本可以包括思想意识、传统价值观等。从以上对文化资本的定义可以看出我国著名的徽派建筑也是文化遗...</w:t>
      </w:r>
    </w:p>
    <w:p>
      <w:pPr>
        <w:ind w:left="0" w:right="0" w:firstLine="560"/>
        <w:spacing w:before="450" w:after="450" w:line="312" w:lineRule="auto"/>
      </w:pPr>
      <w:r>
        <w:rPr>
          <w:rFonts w:ascii="宋体" w:hAnsi="宋体" w:eastAsia="宋体" w:cs="宋体"/>
          <w:color w:val="000"/>
          <w:sz w:val="28"/>
          <w:szCs w:val="28"/>
        </w:rPr>
        <w:t xml:space="preserve">文化资本就是基于文化表现出来的有形的或者无形的财富的积累。有形的文化资本为物质文化遗产和有文化价值的文化产品，包括建筑、遗址、雕塑等，而无形文化资本可以包括思想意识、传统价值观等。从以上对文化资本的定义可以看出我国著名的徽派建筑也是文化遗产，是我国遗产的瑰宝。</w:t>
      </w:r>
    </w:p>
    <w:p>
      <w:pPr>
        <w:ind w:left="0" w:right="0" w:firstLine="560"/>
        <w:spacing w:before="450" w:after="450" w:line="312" w:lineRule="auto"/>
      </w:pPr>
      <w:r>
        <w:rPr>
          <w:rFonts w:ascii="宋体" w:hAnsi="宋体" w:eastAsia="宋体" w:cs="宋体"/>
          <w:color w:val="000"/>
          <w:sz w:val="28"/>
          <w:szCs w:val="28"/>
        </w:rPr>
        <w:t xml:space="preserve">从徽派建筑的表现形式来看，首先它是有形的文化资本，这是徽派建筑的文化资本的主体，徽派建筑包括古民居、牌坊、祠堂等古建筑，它也包含了其他的建筑实体，如园林景观的设计工艺品等。其次它是无形的资本，它体现在建筑主体上的文化价值，是通过建筑主体表达出来的民众的认知文化价值、审美文化价值以及历史价值等，这是徽派建筑的文化资本核心所在。</w:t>
      </w:r>
    </w:p>
    <w:p>
      <w:pPr>
        <w:ind w:left="0" w:right="0" w:firstLine="560"/>
        <w:spacing w:before="450" w:after="450" w:line="312" w:lineRule="auto"/>
      </w:pPr>
      <w:r>
        <w:rPr>
          <w:rFonts w:ascii="宋体" w:hAnsi="宋体" w:eastAsia="宋体" w:cs="宋体"/>
          <w:color w:val="000"/>
          <w:sz w:val="28"/>
          <w:szCs w:val="28"/>
        </w:rPr>
        <w:t xml:space="preserve">从徽派建筑的分类来看，一是不可移动的实体型的文化资本，主要是徽派建筑的实体以及徽派建筑相联系的徽州自然风光，具有历史和文化的研究价值的。二是可移动产品型文化资本，这是主要根据徽派建筑文化派生出来的创造品，像普通的纪念物品、图书、影视作品等，这是对徽派精神的在创造。三是意识形态型文化资本，这主要是指依附在徽派建筑上的文化资本上的思想意识以及价值观念等，这是徽派建筑最大的资本文化。它具有历史的影响力的。</w:t>
      </w:r>
    </w:p>
    <w:p>
      <w:pPr>
        <w:ind w:left="0" w:right="0" w:firstLine="560"/>
        <w:spacing w:before="450" w:after="450" w:line="312" w:lineRule="auto"/>
      </w:pPr>
      <w:r>
        <w:rPr>
          <w:rFonts w:ascii="宋体" w:hAnsi="宋体" w:eastAsia="宋体" w:cs="宋体"/>
          <w:color w:val="000"/>
          <w:sz w:val="28"/>
          <w:szCs w:val="28"/>
        </w:rPr>
        <w:t xml:space="preserve">从徽派建筑的文化资本来看，一是多样性的，在徽派建筑中，充满了生机盎然形态各异的文化遗产，具有很大的社会价值和研究价值。二是效应的强大性。在徽派建筑中，表现出来的和建筑风格相同的道德观念、传统文化价值等，这种思想对后世的影响具有长远的效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2025-04-19T21:21:06+08:00</dcterms:created>
  <dcterms:modified xsi:type="dcterms:W3CDTF">2025-04-19T21:21:06+08:00</dcterms:modified>
</cp:coreProperties>
</file>

<file path=docProps/custom.xml><?xml version="1.0" encoding="utf-8"?>
<Properties xmlns="http://schemas.openxmlformats.org/officeDocument/2006/custom-properties" xmlns:vt="http://schemas.openxmlformats.org/officeDocument/2006/docPropsVTypes"/>
</file>