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外国行政执法论文范文(共7篇)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外国行政执法论文范文 第一篇美国环保局是美国环境执法的重要主体,在国家组织结构中具有重要的地位.美国环保局局长直接对总统负责,虽然不是内阁成员,但是能够参加内阁会议,权力大于一般部门首长,为环境执法提供了有力的保障.20世纪70年代以前,环...</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第一篇</w:t>
      </w:r>
    </w:p>
    <w:p>
      <w:pPr>
        <w:ind w:left="0" w:right="0" w:firstLine="560"/>
        <w:spacing w:before="450" w:after="450" w:line="312" w:lineRule="auto"/>
      </w:pPr>
      <w:r>
        <w:rPr>
          <w:rFonts w:ascii="宋体" w:hAnsi="宋体" w:eastAsia="宋体" w:cs="宋体"/>
          <w:color w:val="000"/>
          <w:sz w:val="28"/>
          <w:szCs w:val="28"/>
        </w:rPr>
        <w:t xml:space="preserve">美国环保局是美国环境执法的重要主体,在国家组织结构中具有重要的地位.美国环保局局长直接对总统负责,虽然不是内阁成员,但是能够参加内阁会议,权力大于一般部门首长,为环境执法提供了有力的保障.</w:t>
      </w:r>
    </w:p>
    <w:p>
      <w:pPr>
        <w:ind w:left="0" w:right="0" w:firstLine="560"/>
        <w:spacing w:before="450" w:after="450" w:line="312" w:lineRule="auto"/>
      </w:pPr>
      <w:r>
        <w:rPr>
          <w:rFonts w:ascii="宋体" w:hAnsi="宋体" w:eastAsia="宋体" w:cs="宋体"/>
          <w:color w:val="000"/>
          <w:sz w:val="28"/>
          <w:szCs w:val="28"/>
        </w:rPr>
        <w:t xml:space="preserve">20世纪70年代以前,环境保护主要由美国各州政府负责,但环境问题往往跨区域,而各州政府在环境保护、执法等方面又缺乏统一协调,导致环境问题日益严重,鉴于这种突出情况,美国重新分配了环境保护权力,于1970年依法成立了环保局.根据法律授权,美国环保局管辖全国的环境问题,有权制定环境政策和相关实施细则,并对各州的环境政策法律执行情况拥有监督权.在环境政策法律执行中,具体由州政府负责执行,如果州政府不能充分履行其法定职责,美国环保局也有一定的实质性权力对州政府进行制约.如排污许可证由美国环保局负责,对环保不达标的地方由美国环保局颁发许可证,环保达标的地方也要经过美国环保局的授权并经过批准后,州政府才能颁发许可证.</w:t>
      </w:r>
    </w:p>
    <w:p>
      <w:pPr>
        <w:ind w:left="0" w:right="0" w:firstLine="560"/>
        <w:spacing w:before="450" w:after="450" w:line="312" w:lineRule="auto"/>
      </w:pPr>
      <w:r>
        <w:rPr>
          <w:rFonts w:ascii="宋体" w:hAnsi="宋体" w:eastAsia="宋体" w:cs="宋体"/>
          <w:color w:val="000"/>
          <w:sz w:val="28"/>
          <w:szCs w:val="28"/>
        </w:rPr>
        <w:t xml:space="preserve">环境执法往往涉及多个部门,如农业、林业、水利等部门,只有加强各部门之间的协调合作,才能及时有效的处理一些跨介质的环境违法案件.美国由12个政府机构设立了常设性的组织机构“联邦机构间环境正义工作组”,主席由环保局局长担任,其目的就是为了加强以环保局为主的各机构之间的协作,以便更好的开展环境保护工作.有些政府机构对某一领域负有环境保护责任,是环境执法的主体,但同时其本身也应该成为环境管理的对象.美国环保局针对其他政府部门专门制定了相关规定,如_就是重点的监督对象.</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第二篇</w:t>
      </w:r>
    </w:p>
    <w:p>
      <w:pPr>
        <w:ind w:left="0" w:right="0" w:firstLine="560"/>
        <w:spacing w:before="450" w:after="450" w:line="312" w:lineRule="auto"/>
      </w:pPr>
      <w:r>
        <w:rPr>
          <w:rFonts w:ascii="宋体" w:hAnsi="宋体" w:eastAsia="宋体" w:cs="宋体"/>
          <w:color w:val="000"/>
          <w:sz w:val="28"/>
          <w:szCs w:val="28"/>
        </w:rPr>
        <w:t xml:space="preserve">韦聪聪[1]（20_）在《行政裁量权的法律规制问题研究》文中进行了进一步梳理随着国家法治化进程的加快,政府组织的管理功能日益凸显,一方面,行政裁量权随着国家的壮大而扩充,另一方面,行政裁量权的扩张所带来的现实问题使得国家不得不制定更强有力的法律规范加以规制。当行政法律规范被赋予更丰富的内涵时,行政裁量权的形式和内容也在不断地更新和扩大。现代行政法便是在这样的关系中推进和发展的。如果我们以现实的视角再去回顾过往行政机关行政裁量权的行使方式,其中便会发现许多亟待解决的问题和值得改进的地方。一直以来,将行政裁量权予以科学、合理地规制,净化行政队伍,从而改善行政机关与相对人的关系,减少双方的矛盾和纠纷,既是理论界与实务界学者们渴望通过探讨研究行政裁量权的法律规制所达到的理想状态,也是国家和社会的共同追求。基于上述问题,本文首先从界定行政裁量权的概念出发,分别介绍了大陆法系与英美法系代表国家以及我国代表学者对行政裁量权概念的界定,对此本文也提出了自己的观点。由此引出行政裁量权的三大特征,即法定性、普遍性、选择性。接着本文对行政裁量权存在的必要性进行解释,充分体现了其具有的重要价值和学术地位;在此基础上,本文对我国行政裁量权的运行过程中显现的问题进行分析,即行政机关滥用行政裁量权（具体表现为显失公正、选择性地消极执法、越权执法）,行政裁量基准不一（具体表现为不确定性概念理解不统一、制定主体过于多元化、制定基准内容交叉繁杂）,行政裁量权的司法审查制度尚不完备（具体表现为司法审查范围狭窄、司法审查强度尚有欠缺）;接着,本文进一步介绍了国外行政裁量权法律规制的经验,通过阐述德国的比例原则、平等原则、司法审查模式,英国的自然公正原则、越权无效原则、合理性原则,总结了一些对我国有益的经验和启示;从而进一步明确了我国行政裁量权运行现状中相关问题的具体对策,即通过内部规制和外部规制规范行政裁量权的行使,通过重构行政裁量基准的制定主体、完善行政裁量基准的制定内容统一行政裁量基准,通过适当扩大司法审查范围和法院明确司法审查的强度完善行政裁量权的司法审查制度,力求为科学规范、合理运用行政裁量权提供思路和方向。</w:t>
      </w:r>
    </w:p>
    <w:p>
      <w:pPr>
        <w:ind w:left="0" w:right="0" w:firstLine="560"/>
        <w:spacing w:before="450" w:after="450" w:line="312" w:lineRule="auto"/>
      </w:pPr>
      <w:r>
        <w:rPr>
          <w:rFonts w:ascii="宋体" w:hAnsi="宋体" w:eastAsia="宋体" w:cs="宋体"/>
          <w:color w:val="000"/>
          <w:sz w:val="28"/>
          <w:szCs w:val="28"/>
        </w:rPr>
        <w:t xml:space="preserve">刘洋[2]（20_）在《新时代高新区管理体制转型研究 ——基于对常州国家高新区（新北区）的分析》文中研究说明高新技术产业开发区（以下简称高新区）作为一种经济功能区,是我国学习世界发达国家经济发展方面先进经验,结合中国具体国情进行体制设计的产物。作为国家体制改革和制度设计的科技特区,高新区的发展,关键在于其管理体制。作为新旧体制碰撞与改革创新之结果的现行管理体制,经过30年的探索和实践而形成,具有鲜明的中国特色,推动着高新区功能日益丰富完善,实现了承载的功能作用,带动了区域经济的快速发展,发挥了示范带动作用,成为了—种与经济发展、社会进步共生的经济、社会现象。但高新区现行管理体制也面临一些问题,存在着一些困境,不同程度地影响了高新区的发展。当前,我国高新区已逐渐进入由“政策驱动”向“体制驱动”的转型期,正面临着诸多机遇与挑战。新时代迫切需要高新区在新的时代背景和发展阶段中加强体制机制改革创新,推动管理体制转型,为高新区下一步发展提供制度保障和体制支撑。新时代,作为行政管理体制改革的一个组成部分,高新区管理体制转型已然在此背景下悄然发生。实践探索让现阶段的行政体制改革更加丰富多彩,一定程度也产生倒逼力量,引发我们的思索。而这种思索之逻辑起点是“为什么转”?就目前学术研究上的回应而言,要么聚焦于高新区的宏大叙事,要么沉迷于管理体制的细枝末节,却不能给我们系统而清晰的答案。因此,本文试图从新时代背景切入,框定高新区这一特殊对象,研析高新区管理体制,聚焦高新区管理体制转型的动态过程,以弥补高新区管理体制研究中的缺憾。全文沿着“为什么转、转什么、怎么转?”的脉络,围绕高新区管理体制这一特殊对象,确定研究的分析框架和整体脉络设计,梳理我国地方政府体制改革与高新区设立背景及沿革,研判高新区发展阶段,总结高新区特点。回答“为什么转?”的问题后,逻辑演绎的进程自然而然地延伸出“转什么?”。通过对个案常州国家高新区管理体制转型的描述分析和价值判断,发现可行性经验;通过对高新区和行政区管理体制的结构、功能、成效以及二者运行机制的深入对比、分析,结合案例研究得到一些启示;通过总结高新区管理体制的成就,分析存在的困境及成因,得到了“转什么?”的答案。在“怎么转?”的关键环节,通过对高新区管理体制转型的影响因素分析和变量提取,确定转型的目标和内容,并从新时代我国行政管理体制改革层面建构高新区管理体制转型的路径,以实现经济社会发展、增进人民福祉的最终目标。本文注重理论研究与实证分析,坚持宏观、中观、微观不同层面相结合,以政治学和行政管理学视角,用整体性政府理论、政府职能理论和治理理论作为理论研究工具,深入分析我国高新区的管理体制和运行机制,并进行归纳总结,在此基础上,针对现有管理体制存在的困境,探讨转型的目标、内容和路径,思路与方略,以期建立起—种适应市场经济发展和行政管理体制改革要求,反映高新区发展客观规律,符合高新区自身发展状况的管理体制,为我国高新区未来的持续健康发展和体制机制改革示范作用充分发挥提供有益参考与借鉴。</w:t>
      </w:r>
    </w:p>
    <w:p>
      <w:pPr>
        <w:ind w:left="0" w:right="0" w:firstLine="560"/>
        <w:spacing w:before="450" w:after="450" w:line="312" w:lineRule="auto"/>
      </w:pPr>
      <w:r>
        <w:rPr>
          <w:rFonts w:ascii="宋体" w:hAnsi="宋体" w:eastAsia="宋体" w:cs="宋体"/>
          <w:color w:val="000"/>
          <w:sz w:val="28"/>
          <w:szCs w:val="28"/>
        </w:rPr>
        <w:t xml:space="preserve">韦冬[3]（20_）在《公安民警执法过错责任追究制度研究》文中研究表明20_年1月,_发布了修订后的《公安机关人民警察执法过错责任追究规定》（文中简称《规定》）,这是一项通过公安机关内部监督发现执法过错、纠正过错并对责任人进行惩戒和警示的制度。这项制度的修订和完善是在_加快推进全面依法治国的大背景下进行的,同时也是对依法治警、从严治警方针的具体落实之策。公安机关在执行民警执法过错责任追究制度过程中,有多个内设部门参与其中,人事、纪检、督察、法制、审计、信访、执法办案等各个部门需要相互协作,共同完成对公安民警执法过错的调查和责任认定。《规定》对于追责的决策主体、工作程序并没有进行详尽的说明,需要在落实过程中出台实施细则加以完善。同时,这项制度在实践中也遇到了一些管理难题。本文针对公安民警执法过错责任追究制度实施中的决策主体不明、执行主体分工不清晰、追责参与部门“运动员兼裁判员”的职责冲突、执法责任界定模糊、工作流程待理顺等问题,提出了改进执法过错追责工作的管理对策。本研究的基本脉络是:概念解析,制度沿革梳理,制度执行现状分析,管理问题剖析,管理对策提出。本研究以管理控制理论和公安内部监督理论为理论基础,运用文献分析、实践归纳总结等方法,从管理改进的角度分析公安民警执法过错责任追究制度的落实实践,针对“谁追究”、“追究谁”、“怎么追究”的问题提出了具体的管理对策,以期为制度的完善和有效实践提供可行的对策参考。</w:t>
      </w:r>
    </w:p>
    <w:p>
      <w:pPr>
        <w:ind w:left="0" w:right="0" w:firstLine="560"/>
        <w:spacing w:before="450" w:after="450" w:line="312" w:lineRule="auto"/>
      </w:pPr>
      <w:r>
        <w:rPr>
          <w:rFonts w:ascii="宋体" w:hAnsi="宋体" w:eastAsia="宋体" w:cs="宋体"/>
          <w:color w:val="000"/>
          <w:sz w:val="28"/>
          <w:szCs w:val="28"/>
        </w:rPr>
        <w:t xml:space="preserve">李建强[4]（20_）在《综合行政执法体制改革研究》文中认为自1996年《行政处罚法》颁布实施以来,围绕综合行政执法体制改革,无论是法学理论研究,还是行政执法实践,均进行了许多有益的探索和尝试。随着城市管理领域相对集中行政处罚权改革试点工作的推开,综合行政执法改革正式驶入“快车道”。综合执法的领域不断扩大、综合执法的部门不断增加,特别是城市管理、文化市场、交通运输、市场监管等领域的综合执法工作,取得了长足发展。但是,理论上对于综合行政执法的研究,大多是围绕综合行政执法的组织和职权建设的正当性和合法性研究展开的,对于具体体制运转规则、规律、实践效应等写实性记述和在此基础上的反思则相对较少。实践中,政府推动实施综合执法改革也呈现出改革定位和目标不甚明确,部门（领域）各自为战,地方各行其道,法治化、程序化和规范化程度差异明显等特征。就制度建设而言,时至今日,仍然没有出台关于全面规范综合行政执法的专门立法,没有形成科学而相对稳定的综合行政执法改革模式。理论研究和制度实践的缺漏深刻影响着综合行政执法体制改革的稳健发展,因而有必要弥补理论研究和制度实践中的不足。随着法治政府建设、国家治理体系和治理能力现代化的推进,综合行政执法体制所要承担的社会责任愈发重要。本文立足实践,全面考察综合行政执法改革的历史变迁,分析改革实践模式的演变轨迹,明确综合执法改革坚持的基本进路,同时分析借鉴国外行政体制改革的经验,最后提出我国综合行政执法改革的思路和实施建议。本文第一部分主要是综合行政执法概述。通过阐述综合行政执法和综合行政执法体制的概念,厘清了两对基本概念的内涵和外延。而后结合社会实际,重点分析了综合行政执法体制改革的背景,背景的分析从社会问题角度出发,上升到理论的高度,既着眼于政府职能的微观角度,也站在法治政府的宏观角度。最后,阐释了综合行政执法体制改革所带来的重大意义。本文第二部分主要是梳理了综合行政执法体制的历程和主要模式,重点分析了综合行政执法体制存在的各种问题。其中,定位不清和法律缺位是综合行政执法体制改革的关键性问题,行政执法权力运行、执法权限配置和执法队伍建设等问题是综合行政执法体制本身存在的问题。通过研究、分析、对比和归纳等多种方式,结合工作实践,分析产生上述问题的原因。同时,本部分不仅仅着眼于综合行政执法体制改革本身,还对改革涉及的配套制度建设进行了总结归纳。本文第三部分主要介绍了英国、美国、日本和德国的行政执法体制和行政执法人员资格管理以及行政执法监督等内容,总结出域外国家行政执法体制的突出特点,包括行政执法职能弱化、决策与执行统一、行政处罚设置运行不同等,为我国推进综合行政执法体制改革提供了思路和启示。本文第四部分主要是在前三部分的基础之上提出改革的总体思路和遵循的基本原则,加强顶层设计,从全局的角度做好统筹与规划。继而提出改革路径,包括完善立法、加强统筹、明确权力范畴、规范执法程序与加强队伍建设等。</w:t>
      </w:r>
    </w:p>
    <w:p>
      <w:pPr>
        <w:ind w:left="0" w:right="0" w:firstLine="560"/>
        <w:spacing w:before="450" w:after="450" w:line="312" w:lineRule="auto"/>
      </w:pPr>
      <w:r>
        <w:rPr>
          <w:rFonts w:ascii="宋体" w:hAnsi="宋体" w:eastAsia="宋体" w:cs="宋体"/>
          <w:color w:val="000"/>
          <w:sz w:val="28"/>
          <w:szCs w:val="28"/>
        </w:rPr>
        <w:t xml:space="preserve">汪芳[5]（20_）在《论环境犯罪的行刑衔接路径》文中进行了进一步梳理在风险社会的整体背景下,日益严峻的环境侵害风险备受瞩目,危害环境行为的刑法规制成为必要。在环境刑事立法过程中,环境刑法逐步呈现向行政领域渗透的倾向,加之环境犯罪本身的行政从属性特征,使得环境犯罪与环境行政违法的界限日渐模糊,环境行_和司法权权属不明晰,实践中出现大量环境案件有案不移、以罚代刑的现象,严重破坏了环境犯罪本身的独立性。有必要深入研究环境行政法与环境刑法的具体关系和定位,为环境刑罚与环境行政处罚、环境行政执法与刑事司法建立有效连接。纵观我国环境犯罪行刑衔接领域出现的问题,在立法、司法以及程序机制等多方面都能分析出诸多症结所在。在环境立法领域,我国环境犯罪立法体系本身就因客体认定、位阶界定、刑法分则中的设置等存在欠缺科学性的质疑。除此之外,由于环境犯罪罪名设置体系化程度不高,导致环境犯罪中的部分罪名与环境行政法相关规定难以对应,再加上环境刑罚与环境行政处罚在具体处罚内容上的衔接困难,环境立法中亟待完善的问题是我国环境犯罪行刑衔接不畅的重要原因。在环境司法领域,环境犯罪因其本身主观方面、因果关系等因素认定存在很大难度,加之我国环境司法解释在定量要素明确性方面存在欠缺,且法院并没有在环境行刑衔接中发挥其有能力发挥的作用,由此造成的环境司法困境也是阻碍环境行刑衔接机制的重要因素。在环境行刑衔接具体的程序机制方面,也存在案件移送不畅、证据衔接阻碍、检察监督缺位等多种问题。在各方面因素的共同影响下,致使我国环境犯罪行刑衔接的完善任重道远。要缓解和最终解决我国环境犯罪行刑衔接不畅的困境,除了要借鉴和考量域外发达国家在该领域的先进理论,还要选取具有典型性且具有相关成功经验国家,考量不同社会制度和组织结构下的制度机制对我国的启示意义。更重要的是,针对我国环境犯罪行刑衔接中本身存在的缺陷,对症予以弥补。首先,在理论指导方面,应以生态环境为中心的法益观念以及环境相对从属为基础前提。其次,在具体规范方面,通过精简环境犯罪中的空白罪状、增设必要的环境犯罪罪名、以立法形式设立环境危险犯等形式完善环境犯罪的罪名体系;通过调整部分环境犯罪法定刑、增设环境犯罪资格刑以及完善行政罚款与罚金的衔接手段来促进环境刑罚与环境行政处罚的协调与衔接;通过加强司法解释使得刑法中的定量因素更为明确化,同时司法解释应坚守应然定位,符合合目的性解释原则。最后,在行刑衔接配套机制方面,优化环境行政执法与刑事司法的证据转换程序,并细化执行标准,利用大数据优势建立全国范围的环境信息共享平台,都是对环境行刑衔接的有益配套机制。在探究环境公益诉讼制度的完善过程中,也能汲取了诸多有益经验,为环境行刑衔接工作的进一步优化配备健全的工作机制和高素质专业队伍,以此推动环境犯罪的有效规制,促进环境行刑衔接机制的进一步完善。</w:t>
      </w:r>
    </w:p>
    <w:p>
      <w:pPr>
        <w:ind w:left="0" w:right="0" w:firstLine="560"/>
        <w:spacing w:before="450" w:after="450" w:line="312" w:lineRule="auto"/>
      </w:pPr>
      <w:r>
        <w:rPr>
          <w:rFonts w:ascii="宋体" w:hAnsi="宋体" w:eastAsia="宋体" w:cs="宋体"/>
          <w:color w:val="000"/>
          <w:sz w:val="28"/>
          <w:szCs w:val="28"/>
        </w:rPr>
        <w:t xml:space="preserve">赵凯凯[7]（20_）在《“吹哨报到”机制下朝阳区综合行政执法成效及改革路径研究》文中指出“街乡吹哨、部门报到”改革源于北京市平谷区的基层管理。20_年上半年,平谷区金海湖镇为应对金矿偷盗问题,街乡对发现的线索及时进行了探索报告,相关行政执法部门在半小时内赶到现场,进行综合行政执法,取得了良好效果。北京市委员会将这一探索称为“街乡吹哨、部门报到”（简称“吹哨报到”）。从20_年初开始,从全市16个区的169个街镇进行试点推广。市委抓住机构改革的机遇,完善了基层治理体系,大力增强基层权能,下沉执法职权,努力提高办事效率,用“吹哨报到”机制组织综合行政执法解决人民群众的诉求,形成了有效的执法实践。本文将要从北京市朝阳区综合行政执法现状出发,分析“吹哨报到”机制下朝阳区综合行政执法的成效,运用政策执行理论等,借助个案分析法、访谈法等研究方法对城市管理问题进行深入研究,从剖析“吹哨报到”机制下朝阳区综合行政执法成效出发提炼综合行政执法的内在矛盾,提出朝阳区综合行政执法改革创新的路径,进一步提升朝阳区综合行政执法效能。通过数据分析、国内外相关领域研究对比等措施,针对“吹哨报到”机制对综合行政执法的影响出发,提炼出问题,分析关键原因并提出改革方案。本文一共分为六个章节,第一章介绍综合行政执法在北京市基层治理的必要性和重要性,北京市开展“吹哨报到”机制下综合行政执法改革的背景,以及在综合行政执法方面国内外有关学者研究成果。第二章介绍本文核心概念“吹哨报到”、“综合行政执法”的具体含义,综合行政执法的法律和理论依据。第三章介绍“吹哨报到”机制的基本框架、特点、运行模式以及“吹哨报到”机制对综合行政执法的影响和启示。第四章介绍“吹哨报到”机制下朝阳区综合执法的工作制度、执法效率、基层治理的成效啊,从而引出朝阳区综合行政执法的创新与改革。在第五章总结国内外典型地区或国家在综合行政执法方面的成功经验,为朝阳区综合行政执法提供借鉴。第六章完善综合行政执法体系,明确综合行政执法的界定和标准,从而推进执法制度改革以及执法工作机制改革,为优化朝阳区综合行政执法提供理论依据。</w:t>
      </w:r>
    </w:p>
    <w:p>
      <w:pPr>
        <w:ind w:left="0" w:right="0" w:firstLine="560"/>
        <w:spacing w:before="450" w:after="450" w:line="312" w:lineRule="auto"/>
      </w:pPr>
      <w:r>
        <w:rPr>
          <w:rFonts w:ascii="宋体" w:hAnsi="宋体" w:eastAsia="宋体" w:cs="宋体"/>
          <w:color w:val="000"/>
          <w:sz w:val="28"/>
          <w:szCs w:val="28"/>
        </w:rPr>
        <w:t xml:space="preserve">蒋文洲[8]（20_）在《南宁市农业综合行政执法改革现状与对策研究》文中指出20_年,根据国家和自治区新一轮机构改革精神,南宁市进行深化农业综合行政执法改革,整合市及中心城区的多个农业执法队伍和职能,改革更加“一竿子插到底”,减少了执法层级,基本形成了一个部门一支执法队伍,在一定程度上解决了南宁市农业领域执法存在的“软弱涣散、多部门执法”等问题,使农业综合行政执法进一步符合南宁市当前社会经济建设的要求。本文以南宁市农业综合行政执法改革为研究对象,通过运用十九届三、四中全会有关最新国家机构改革理论,“两新”理论、新时代服务型政府理论,分析南宁市农业综合行政执法改革的背景、历程和改革现状。研究发现,南宁市农业综合行政执法改革虽然取得了一定的成果,但与深化国家机构改革目标仍存在一定的差距。通过调查反映,存在较为突出问题有:（1）执法保障中未强化执法人员职业保障,工资政策不完善;（2）队伍建设中未加强执法培训,执法人员素质不高;（3）执法制度中未完善行政执法程序,未实行执法办案评议考核制度。本文将SWOT分析法应用于南宁市农业综合行政执法改革当中,研究认为南宁市农业综合行政执法改革适用于WO战略,即利用深化国家机构改革等外在条件,厘清农业执法内在问题并解决。针对农业综合行政执法改革当中存在的问题,重点从促进农业农村经济发展、建设服务型农业执法体系、完善配套工作机制以及加强党建工作等方面提出更加匹配南宁市当前农业农村经济发展的农业综合行政执法的对策建议。</w:t>
      </w:r>
    </w:p>
    <w:p>
      <w:pPr>
        <w:ind w:left="0" w:right="0" w:firstLine="560"/>
        <w:spacing w:before="450" w:after="450" w:line="312" w:lineRule="auto"/>
      </w:pPr>
      <w:r>
        <w:rPr>
          <w:rFonts w:ascii="宋体" w:hAnsi="宋体" w:eastAsia="宋体" w:cs="宋体"/>
          <w:color w:val="000"/>
          <w:sz w:val="28"/>
          <w:szCs w:val="28"/>
        </w:rPr>
        <w:t xml:space="preserve">屈军政[10]（20_）在《新兴乡镇人口集聚区行政执法主体研究》文中认为中国的城镇化进程是人口流动的大社会背景,人口流动受诸多因素影响,其中经济和政治因素对人口流动起决定性的制约作用。由于经济社会发展和生产关系变动,中国的城乡发展格局已经突破传统,乡镇发展在地方经济中的作用愈加明显。随着乡镇经济水平的不断提高和政府对新农村的建设,人口开始有目的有规模地流向乡镇特定地区,随后形成了相对稳定的人口集聚区域。笔者对此类区域暂时定义为新兴乡镇人口集聚区。新兴乡镇人口集聚区的特征表现为新颖性、规律性和稳定性。随着区域发展样态逐步成熟,集聚区内衍生出了很多社会问题,如人口、社会治安、交通以及生态环境等,执法主体缺失和执法权不明确是这些社会问题得不到及时解决的根源。有鉴于此,本文将以新兴乡镇人口集聚区执法问题为视角和切入点,运用整合材料文献、归纳对比分析的方法,将文章分为五大部分对新型乡镇人口集聚区执法主体问题进行探讨。第一部分,介绍新兴乡镇人口集聚区的形成背景、因素和特征,指出集聚区目前存在的各种社会问题。第二部分,描述新兴乡镇人口集聚区内当前执法管理的现状,重点描述集聚区执法主体制度的问题和不足。第三部分,简要介绍以德国和英国为代表的西欧国家城镇执法管理制度和国内较为典型的基层行政执法管理模式,突出国内外基层行政执法制度对新兴乡镇人口集聚区行政执法主体制度建设的借鉴意义和探索启示。第四部分,阐述新兴乡镇人口集聚区执法权相关问题。描述执法权定义及其特征,明确执法权存在的法律依据,主张集聚区执法主体应当拥有包括法律解释权在内的诸多行政执法权以保证执法问题的解决。第五部分,本文重点部分。重点阐释集聚区行政执法主体制度,第一小部分指出专业水平和法律素养是集聚区行政执法主体制度建设的前提,第二小部分具体阐述当前比较适合集聚区的一些执法主体设立模式,第三小部分强调要通过建立监督机制来规范集聚区执法主体对执法权力的运用。</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第三篇</w:t>
      </w:r>
    </w:p>
    <w:p>
      <w:pPr>
        <w:ind w:left="0" w:right="0" w:firstLine="560"/>
        <w:spacing w:before="450" w:after="450" w:line="312" w:lineRule="auto"/>
      </w:pPr>
      <w:r>
        <w:rPr>
          <w:rFonts w:ascii="宋体" w:hAnsi="宋体" w:eastAsia="宋体" w:cs="宋体"/>
          <w:color w:val="000"/>
          <w:sz w:val="28"/>
          <w:szCs w:val="28"/>
        </w:rPr>
        <w:t xml:space="preserve">美国的环境执法方式兼具“刚性”和“柔性”的特点,能够有效应对环境问题的复杂性.美国环境执法的“刚性”表现为环境执法具有很高的强制性,并由以下几方面保障环境执法的强制执行力.1.美国环保局提供充足的经费和配备大量人员为环境强制执行提供基本保障.如20_年至20_年,每年的环境执法预算金额为亿亿美元.2.为保障环境执法的威慑力,设立了专门的执行机构“执法和守法办公室”,其中内设的刑事执法处、民事执法处有权直接调查、立案、起诉环境违法案件.3.环境执法机构权力大,执法活动有权威.如根据《固体废弃物处置法》的授权,环保局对一切监管对象有调查权,并有下达守法令、罚款等权限,特殊情况下,执法人员有权佩戴 进入执法现场.4.通过行政、司法两种手段保障强制执行力.如根据《有毒物质法》的规定,对于故意违法者,除行政罚款外,科以每违法日万美元的刑事罚金或1年以下 ,或二者并罚.</w:t>
      </w:r>
    </w:p>
    <w:p>
      <w:pPr>
        <w:ind w:left="0" w:right="0" w:firstLine="560"/>
        <w:spacing w:before="450" w:after="450" w:line="312" w:lineRule="auto"/>
      </w:pPr>
      <w:r>
        <w:rPr>
          <w:rFonts w:ascii="宋体" w:hAnsi="宋体" w:eastAsia="宋体" w:cs="宋体"/>
          <w:color w:val="000"/>
          <w:sz w:val="28"/>
          <w:szCs w:val="28"/>
        </w:rPr>
        <w:t xml:space="preserve">由于“刚性”环境执法过于严厉,又缺少灵活性,引起了一些企业的不满和抵抗,无形中既增加了执法的难度,又降低了执法的效率,自20世纪90年代中开始,美国进行了“柔性”环境执法改革,取得了很好的执法效果.“柔性”执法方式主要有两种：1.守法援助项目.美国有着大量的守法援助项目,鼓励引导人们自愿遵守法律保护环境.例如,通过守法教育,让人们了解具体的环境保护法律规定,明白不遵守环境法律的严重后果；通过技术援助帮助企业进行环保技术改造；通过资金补助鼓励企业购买必要的环保设备等.2.行政奖励.例如,帮助守法企业进行正面宣传,提高其公众形象和声誉,提升其产品市场竞争力；对守法企业进行资金补贴或给予退税.通过这些“柔性”环境执法手段,既减少了执法成本,又促进了人们自愿保护环境,弥补了“刚性”环境执法的不足.</w:t>
      </w:r>
    </w:p>
    <w:p>
      <w:pPr>
        <w:ind w:left="0" w:right="0" w:firstLine="560"/>
        <w:spacing w:before="450" w:after="450" w:line="312" w:lineRule="auto"/>
      </w:pPr>
      <w:r>
        <w:rPr>
          <w:rFonts w:ascii="宋体" w:hAnsi="宋体" w:eastAsia="宋体" w:cs="宋体"/>
          <w:color w:val="000"/>
          <w:sz w:val="28"/>
          <w:szCs w:val="28"/>
        </w:rPr>
        <w:t xml:space="preserve">二、我国环境执法存在的问题</w:t>
      </w:r>
    </w:p>
    <w:p>
      <w:pPr>
        <w:ind w:left="0" w:right="0" w:firstLine="560"/>
        <w:spacing w:before="450" w:after="450" w:line="312" w:lineRule="auto"/>
      </w:pPr>
      <w:r>
        <w:rPr>
          <w:rFonts w:ascii="宋体" w:hAnsi="宋体" w:eastAsia="宋体" w:cs="宋体"/>
          <w:color w:val="000"/>
          <w:sz w:val="28"/>
          <w:szCs w:val="28"/>
        </w:rPr>
        <w:t xml:space="preserve">当前,我国环境保护面临的突出问题是,立法很多但实施却很难,造成这种现象主要有两个方面的原因.</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第四篇</w:t>
      </w:r>
    </w:p>
    <w:p>
      <w:pPr>
        <w:ind w:left="0" w:right="0" w:firstLine="560"/>
        <w:spacing w:before="450" w:after="450" w:line="312" w:lineRule="auto"/>
      </w:pPr>
      <w:r>
        <w:rPr>
          <w:rFonts w:ascii="宋体" w:hAnsi="宋体" w:eastAsia="宋体" w:cs="宋体"/>
          <w:color w:val="000"/>
          <w:sz w:val="28"/>
          <w:szCs w:val="28"/>
        </w:rPr>
        <w:t xml:space="preserve">[论文关键词]行政执法执法监督监督机制</w:t>
      </w:r>
    </w:p>
    <w:p>
      <w:pPr>
        <w:ind w:left="0" w:right="0" w:firstLine="560"/>
        <w:spacing w:before="450" w:after="450" w:line="312" w:lineRule="auto"/>
      </w:pPr>
      <w:r>
        <w:rPr>
          <w:rFonts w:ascii="宋体" w:hAnsi="宋体" w:eastAsia="宋体" w:cs="宋体"/>
          <w:color w:val="000"/>
          <w:sz w:val="28"/>
          <w:szCs w:val="28"/>
        </w:rPr>
        <w:t xml:space="preserve">[论文摘要]本文首先对行政执法监督的必要性进行了简单阐述，然后针对目前行政执法监督的现状作了个人分析，并提出了四条行政执法监督的有效开展途径。</w:t>
      </w:r>
    </w:p>
    <w:p>
      <w:pPr>
        <w:ind w:left="0" w:right="0" w:firstLine="560"/>
        <w:spacing w:before="450" w:after="450" w:line="312" w:lineRule="auto"/>
      </w:pPr>
      <w:r>
        <w:rPr>
          <w:rFonts w:ascii="宋体" w:hAnsi="宋体" w:eastAsia="宋体" w:cs="宋体"/>
          <w:color w:val="000"/>
          <w:sz w:val="28"/>
          <w:szCs w:val="28"/>
        </w:rPr>
        <w:t xml:space="preserve">行_的经典定义是建立在资本主义“三权分立”理论基础之上的，是对应于立法权、司法权的一种权力。在中国大陆，行_虽然没有立法权和司法权那样对法律影响深远，但是它却广泛的影响到公民的生活和工作。在浩若烟海的法律法规中，行政法的数量占据了八成以上。因而，依法行政的落实，对依法治国方略的正确实施，影响可谓大矣。</w:t>
      </w:r>
    </w:p>
    <w:p>
      <w:pPr>
        <w:ind w:left="0" w:right="0" w:firstLine="560"/>
        <w:spacing w:before="450" w:after="450" w:line="312" w:lineRule="auto"/>
      </w:pPr>
      <w:r>
        <w:rPr>
          <w:rFonts w:ascii="宋体" w:hAnsi="宋体" w:eastAsia="宋体" w:cs="宋体"/>
          <w:color w:val="000"/>
          <w:sz w:val="28"/>
          <w:szCs w:val="28"/>
        </w:rPr>
        <w:t xml:space="preserve">一、行政执法监督的必要性</w:t>
      </w:r>
    </w:p>
    <w:p>
      <w:pPr>
        <w:ind w:left="0" w:right="0" w:firstLine="560"/>
        <w:spacing w:before="450" w:after="450" w:line="312" w:lineRule="auto"/>
      </w:pPr>
      <w:r>
        <w:rPr>
          <w:rFonts w:ascii="宋体" w:hAnsi="宋体" w:eastAsia="宋体" w:cs="宋体"/>
          <w:color w:val="000"/>
          <w:sz w:val="28"/>
          <w:szCs w:val="28"/>
        </w:rPr>
        <w:t xml:space="preserve">二、行政执法监督的现状</w:t>
      </w:r>
    </w:p>
    <w:p>
      <w:pPr>
        <w:ind w:left="0" w:right="0" w:firstLine="560"/>
        <w:spacing w:before="450" w:after="450" w:line="312" w:lineRule="auto"/>
      </w:pPr>
      <w:r>
        <w:rPr>
          <w:rFonts w:ascii="宋体" w:hAnsi="宋体" w:eastAsia="宋体" w:cs="宋体"/>
          <w:color w:val="000"/>
          <w:sz w:val="28"/>
          <w:szCs w:val="28"/>
        </w:rPr>
        <w:t xml:space="preserve">目前我国的行政执法监督主要有人大监督、自身监督、审计机关监督、舆论监督等形式。人大及其常委会作为国家权力机关，它的监督是最高层次和最具效力的。人大对行政执法的监督，主要是审查政府规范性文件是。要建立政府及其行政部门及时向人大报送规范性文件的制度。人大要以有关法律法规为依据，及时组织力量审查政府报送的规范性文件。一旦发现有与法律法规相违背的，要迅速向政府提出监督意见直至撤销该规范性文件，以便从源头上堵塞违法行为。但是人大的监督有触及不到的地方，特别是对基层行政机关的具体行政违反行为，在执法过程中的犯法行为，监督力量无法达到。现实情况表明，某些违纪违法的行政执法事件，采取诸如纪律处分、通报批评等内部处理形式，往往会触动不大，甚至对某些有关部门及责任人来说，还会无动于衷，过后依然我行我素；而事件一旦被报纸、电台、电视台等新闻媒体公开披露后，就会产生一连串的震动效应：当事人会受到社会舆论的谴责、组织的处理甚至被追究法律责任；当事人所在单位会迅速采取补救措施整改工作，以尽快消除负面；有关行政执法部门也会以此为鉴，开展活动，抓好防范工作。但是宣传舆论部门也有可能被一些主管宣传的行政部门影响，对一些较大的案件或者关系到关键负责人的案件不予报道。单独看任何一个监督形式都无法独立完成监督功能。</w:t>
      </w:r>
    </w:p>
    <w:p>
      <w:pPr>
        <w:ind w:left="0" w:right="0" w:firstLine="560"/>
        <w:spacing w:before="450" w:after="450" w:line="312" w:lineRule="auto"/>
      </w:pPr>
      <w:r>
        <w:rPr>
          <w:rFonts w:ascii="宋体" w:hAnsi="宋体" w:eastAsia="宋体" w:cs="宋体"/>
          <w:color w:val="000"/>
          <w:sz w:val="28"/>
          <w:szCs w:val="28"/>
        </w:rPr>
        <w:t xml:space="preserve">三、行政执法监督的有效开展途径</w:t>
      </w:r>
    </w:p>
    <w:p>
      <w:pPr>
        <w:ind w:left="0" w:right="0" w:firstLine="560"/>
        <w:spacing w:before="450" w:after="450" w:line="312" w:lineRule="auto"/>
      </w:pPr>
      <w:r>
        <w:rPr>
          <w:rFonts w:ascii="宋体" w:hAnsi="宋体" w:eastAsia="宋体" w:cs="宋体"/>
          <w:color w:val="000"/>
          <w:sz w:val="28"/>
          <w:szCs w:val="28"/>
        </w:rPr>
        <w:t xml:space="preserve">要遏制行政执法中的腐败现象，确保行政执法走上“有法可依，有法必依，执法必严，违法必究”法治轨道，就必须建立一种从内到外、从上到下全方位的监督制约机制。</w:t>
      </w:r>
    </w:p>
    <w:p>
      <w:pPr>
        <w:ind w:left="0" w:right="0" w:firstLine="560"/>
        <w:spacing w:before="450" w:after="450" w:line="312" w:lineRule="auto"/>
      </w:pPr>
      <w:r>
        <w:rPr>
          <w:rFonts w:ascii="宋体" w:hAnsi="宋体" w:eastAsia="宋体" w:cs="宋体"/>
          <w:color w:val="000"/>
          <w:sz w:val="28"/>
          <w:szCs w:val="28"/>
        </w:rPr>
        <w:t xml:space="preserve">（一）思想上防微杜渐，警钟长鸣</w:t>
      </w:r>
    </w:p>
    <w:p>
      <w:pPr>
        <w:ind w:left="0" w:right="0" w:firstLine="560"/>
        <w:spacing w:before="450" w:after="450" w:line="312" w:lineRule="auto"/>
      </w:pPr>
      <w:r>
        <w:rPr>
          <w:rFonts w:ascii="宋体" w:hAnsi="宋体" w:eastAsia="宋体" w:cs="宋体"/>
          <w:color w:val="000"/>
          <w:sz w:val="28"/>
          <w:szCs w:val="28"/>
        </w:rPr>
        <w:t xml:space="preserve">法治的大敌是人治。在行政执法中出现的以权压法、以情轻法、贪赃枉法等腐败问题，主要是根深蒂固的封建专制思想在作祟。行政执法的主体是各级领导干部以及各级行政机关的工作人员。因此，依法行政至关重要的一点，就是加强对领导干部和行政机关工作人员的思想教育，为他们构筑一道法律至上的思想防线。</w:t>
      </w:r>
    </w:p>
    <w:p>
      <w:pPr>
        <w:ind w:left="0" w:right="0" w:firstLine="560"/>
        <w:spacing w:before="450" w:after="450" w:line="312" w:lineRule="auto"/>
      </w:pPr>
      <w:r>
        <w:rPr>
          <w:rFonts w:ascii="宋体" w:hAnsi="宋体" w:eastAsia="宋体" w:cs="宋体"/>
          <w:color w:val="000"/>
          <w:sz w:val="28"/>
          <w:szCs w:val="28"/>
        </w:rPr>
        <w:t xml:space="preserve">（二）建立严密的内部监督机制</w:t>
      </w:r>
    </w:p>
    <w:p>
      <w:pPr>
        <w:ind w:left="0" w:right="0" w:firstLine="560"/>
        <w:spacing w:before="450" w:after="450" w:line="312" w:lineRule="auto"/>
      </w:pPr>
      <w:r>
        <w:rPr>
          <w:rFonts w:ascii="宋体" w:hAnsi="宋体" w:eastAsia="宋体" w:cs="宋体"/>
          <w:color w:val="000"/>
          <w:sz w:val="28"/>
          <w:szCs w:val="28"/>
        </w:rPr>
        <w:t xml:space="preserve">固本方能培元，本在于行政执法系统本身，只有行政机关本身做到刚正不阿，才能从根本上解除违法行政的滥用。建立严密的内部监督机制，正本清源，防微杜渐。一是要严格执行收支两条线。全面推行行政执法部门的执法经费由财政部门核拨，行政部门在执法中的罚没收入和行政性收费全额上缴财政，并纳入财政预算管理的制度。彻查部门设置的小金库、小钱柜，以期从源头上堵塞乱收费、乱处罚。二是要建立和实施执法责任制和错案（执法过错）责任追究制。要根据宪法和法律的要求，将行政法律法规分门别类，按其确定实施的行政机关，并层层分解落实到各有关职能部门及岗位，明确执法职责，促使执法工作规范化、制度化，全面提高执法水平。三是要加强执法队伍建设。要把好进人关。通过公开招考，选拔、录用执法人员，努力建设一支思想素质、法律素质、业务素质过硬的执法队伍。执法机关的负责人要定期交流，重要岗位执法人员要定期轮换。流水不腐，户枢不蠹。第四，要加强监察、审计监督。监察、审计部门同属政府行政机构序列。在建立行政执法的内部监督机制中，要充分发挥监察和审计部门的作用。（三）政务公开，接受外部监督</w:t>
      </w:r>
    </w:p>
    <w:p>
      <w:pPr>
        <w:ind w:left="0" w:right="0" w:firstLine="560"/>
        <w:spacing w:before="450" w:after="450" w:line="312" w:lineRule="auto"/>
      </w:pPr>
      <w:r>
        <w:rPr>
          <w:rFonts w:ascii="宋体" w:hAnsi="宋体" w:eastAsia="宋体" w:cs="宋体"/>
          <w:color w:val="000"/>
          <w:sz w:val="28"/>
          <w:szCs w:val="28"/>
        </w:rPr>
        <w:t xml:space="preserve">政务活动如果搞成“阳光政务”，接受群众监督，那么等于又是一道强有力的节制。在不少行政纠纷案件中，人民群众最不满意的就是某些行政执法人员在执法过程中没有充分陈述行政收费、行政执罚的依据和标准，认为他们是在搞“暗箱作业”。这种行政执法缺少透明度的做法，说轻些是有关人员素质低下、态度生硬，说严重点是执法人员剥夺了人民群众的知情权，不敢接受人民群众的监督。这是与我们党全心全意为人民服务的宗旨相违背的，也是与依法治理的基本原则背道而驰的，我们必须高度正视这个问题。行政公开，是依法行政的一项重要原则。实践也充分证明，政府行政部门只有无条件的全面地推行行政公开，将所有行政执法行为置于全社会和广大人民群众的监督之下，才有可能做到依法行政、公正执法。</w:t>
      </w:r>
    </w:p>
    <w:p>
      <w:pPr>
        <w:ind w:left="0" w:right="0" w:firstLine="560"/>
        <w:spacing w:before="450" w:after="450" w:line="312" w:lineRule="auto"/>
      </w:pPr>
      <w:r>
        <w:rPr>
          <w:rFonts w:ascii="宋体" w:hAnsi="宋体" w:eastAsia="宋体" w:cs="宋体"/>
          <w:color w:val="000"/>
          <w:sz w:val="28"/>
          <w:szCs w:val="28"/>
        </w:rPr>
        <w:t xml:space="preserve">（四）高效调查和处理违法行为，以儆效尤</w:t>
      </w:r>
    </w:p>
    <w:p>
      <w:pPr>
        <w:ind w:left="0" w:right="0" w:firstLine="560"/>
        <w:spacing w:before="450" w:after="450" w:line="312" w:lineRule="auto"/>
      </w:pPr>
      <w:r>
        <w:rPr>
          <w:rFonts w:ascii="宋体" w:hAnsi="宋体" w:eastAsia="宋体" w:cs="宋体"/>
          <w:color w:val="000"/>
          <w:sz w:val="28"/>
          <w:szCs w:val="28"/>
        </w:rPr>
        <w:t xml:space="preserve">对违法行政案件进行认真查处，给人民群众一个满意的交代，表明行政机关的工作作风和工作态度，是出现违法行政行为之后，行政机关需要立即采取的行动。人非圣贤，不怕犯错。但是有错必改，有错必纠，才是一个负责任的行政机关的作为。查清案情真相，对责任单位和责任人进行客观公正的处理，才能经得起人民群众的检验。调查往往涉及多个部门和个人的行为，调查中必然会遇到各种各样的抵触和人为设置的障碍，如果只是在浮在表面查，很难查到案件的真实情况，必须深入进去刨根问底，方能查清案件的来龙去脉，确定责任单位和责任人应负的责任。不查处或查处不力，执法犯法、徇私枉法就难以从根本上杜绝，个案监督就会半途而废，就起不到和警示作用。及时查处违法行政案件，不仅增强了个案监督工作的刚性和实效性，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综上所述，对行政执法的监督应该是一个由多方面组合起来的系统工程。如果能够把这个在党委的领导下的以内部监督为基础、以人大监督为主体、以社会监督和舆论监督为辅助的全方位的立体监督体系建立起来，多管齐下，形成合力，那么，行政执法活动就一定会朝着健康、有序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[1]王佳洁，行政执法监督制度的完善[J]，山西省政法管理干部学院学报，20_(04)</w:t>
      </w:r>
    </w:p>
    <w:p>
      <w:pPr>
        <w:ind w:left="0" w:right="0" w:firstLine="560"/>
        <w:spacing w:before="450" w:after="450" w:line="312" w:lineRule="auto"/>
      </w:pPr>
      <w:r>
        <w:rPr>
          <w:rFonts w:ascii="宋体" w:hAnsi="宋体" w:eastAsia="宋体" w:cs="宋体"/>
          <w:color w:val="000"/>
          <w:sz w:val="28"/>
          <w:szCs w:val="28"/>
        </w:rPr>
        <w:t xml:space="preserve">[2]王卫星，我国行政执法监督探析[J]，政府法制，20_(01)</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第五篇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提到自由裁量权，法学专业的人并不陌生，我们经常在法学教材、论文、书刊、杂志上看到过这个词，对其含义也大概心领神会。但究竟什么是自由裁量权？目前教材也好，学术论文也罢，都没有给出一个严谨的定义，以至于社会公众，甚至包括有些法律职业人士，对自由裁量权都不能有一个清晰，准确的认识。这种现象不仅使法治环境下相关领域（宪法、行政法、法理等）的法学研究显得不够周全，更使中国执法、司法状况中屡禁不止的“人”的因素具有更大的活动空间，发挥更大的模糊作用和破坏作用。笔者认为，自由裁量权并不能简单的理解为：权利（力）主体对自己所享有的权利（力）在自己的权限范围内自由进行处分的权能。虽然法律明确规定或列举了自由裁量权的适用情形，表明行政机关认识到所涉情形下仅通过一般法律条文的规范指引，并不能达到法律所追求的公平正义，于是授权执法行政机关在适用法律处理相关情形时，根据事情的特殊性，秉承法律良知和公平正义的原则进行处理。由此可见，自由裁量权的存在是来源于法律的授权，任何超过授权范围的“自由裁量权”都是越权而应当受到禁止的。本文着重论述了：自由裁量权的概念、分类及对自由裁量权滥用控制的必要性；司法对行政自由裁量权的控制；行政机关的内部控制等。</w:t>
      </w:r>
    </w:p>
    <w:p>
      <w:pPr>
        <w:ind w:left="0" w:right="0" w:firstLine="560"/>
        <w:spacing w:before="450" w:after="450" w:line="312" w:lineRule="auto"/>
      </w:pPr>
      <w:r>
        <w:rPr>
          <w:rFonts w:ascii="宋体" w:hAnsi="宋体" w:eastAsia="宋体" w:cs="宋体"/>
          <w:color w:val="000"/>
          <w:sz w:val="28"/>
          <w:szCs w:val="28"/>
        </w:rPr>
        <w:t xml:space="preserve">关键词：自由裁量权公正善意私利</w:t>
      </w:r>
    </w:p>
    <w:p>
      <w:pPr>
        <w:ind w:left="0" w:right="0" w:firstLine="560"/>
        <w:spacing w:before="450" w:after="450" w:line="312" w:lineRule="auto"/>
      </w:pPr>
      <w:r>
        <w:rPr>
          <w:rFonts w:ascii="宋体" w:hAnsi="宋体" w:eastAsia="宋体" w:cs="宋体"/>
          <w:color w:val="000"/>
          <w:sz w:val="28"/>
          <w:szCs w:val="28"/>
        </w:rPr>
        <w:t xml:space="preserve">自由裁量权是指国家行政机关在法律、法规规定的原则和范围内有选择余地的处置权利。它是行政机关及其工作人员在行政执法活动中客观存在的，有法律、法规授予的职权。各行政执法机关作为对社会监督管理的职能部门，国家法律法规赋予了其较多的自由裁量权。例如：经济执法领域，《无照经营查处取缔办法》规定，“无照经营”可处以“2万元以下罚款”。如以一元作为起点，2万元作为上限，其相差20_0倍，足见其比例之悬殊，自由裁量空间之巨大。如何合法、合理地行使自由裁量权，对公平公正执法、进行人性化管理，构建和谐社会的法制目标，显示出极大的现实性和必要性。</w:t>
      </w:r>
    </w:p>
    <w:p>
      <w:pPr>
        <w:ind w:left="0" w:right="0" w:firstLine="560"/>
        <w:spacing w:before="450" w:after="450" w:line="312" w:lineRule="auto"/>
      </w:pPr>
      <w:r>
        <w:rPr>
          <w:rFonts w:ascii="宋体" w:hAnsi="宋体" w:eastAsia="宋体" w:cs="宋体"/>
          <w:color w:val="000"/>
          <w:sz w:val="28"/>
          <w:szCs w:val="28"/>
        </w:rPr>
        <w:t xml:space="preserve">一、行政执法中自由裁量权存在的必要性</w:t>
      </w:r>
    </w:p>
    <w:p>
      <w:pPr>
        <w:ind w:left="0" w:right="0" w:firstLine="560"/>
        <w:spacing w:before="450" w:after="450" w:line="312" w:lineRule="auto"/>
      </w:pPr>
      <w:r>
        <w:rPr>
          <w:rFonts w:ascii="宋体" w:hAnsi="宋体" w:eastAsia="宋体" w:cs="宋体"/>
          <w:color w:val="000"/>
          <w:sz w:val="28"/>
          <w:szCs w:val="28"/>
        </w:rPr>
        <w:t xml:space="preserve">1、随着现代社会经济和科技的发展，行政执法部门监督和管理社会生活的职能和范围不断扩大，需要相应的自由裁量权，从而与日新月异的现实相适应。</w:t>
      </w:r>
    </w:p>
    <w:p>
      <w:pPr>
        <w:ind w:left="0" w:right="0" w:firstLine="560"/>
        <w:spacing w:before="450" w:after="450" w:line="312" w:lineRule="auto"/>
      </w:pPr>
      <w:r>
        <w:rPr>
          <w:rFonts w:ascii="宋体" w:hAnsi="宋体" w:eastAsia="宋体" w:cs="宋体"/>
          <w:color w:val="000"/>
          <w:sz w:val="28"/>
          <w:szCs w:val="28"/>
        </w:rPr>
        <w:t xml:space="preserve">2、效率是行政的生命。赋予行政执法部门以自由裁量的权力，能使其审时度势地及时处理问题，维护社会秩序的健康运行。</w:t>
      </w:r>
    </w:p>
    <w:p>
      <w:pPr>
        <w:ind w:left="0" w:right="0" w:firstLine="560"/>
        <w:spacing w:before="450" w:after="450" w:line="312" w:lineRule="auto"/>
      </w:pPr>
      <w:r>
        <w:rPr>
          <w:rFonts w:ascii="宋体" w:hAnsi="宋体" w:eastAsia="宋体" w:cs="宋体"/>
          <w:color w:val="000"/>
          <w:sz w:val="28"/>
          <w:szCs w:val="28"/>
        </w:rPr>
        <w:t xml:space="preserve">3、从法律本身而言，面对复杂的社会关系，法律法规不能概括完美，罗列穷尽，做出非常细致的规定。因此，从立法技术上看，有限的法律只能做出一些较原则的规定，做出可供选择的措施和上下活动的幅度，促使行政主体灵活机动地因人因事做出更有成效的管理。</w:t>
      </w:r>
    </w:p>
    <w:p>
      <w:pPr>
        <w:ind w:left="0" w:right="0" w:firstLine="560"/>
        <w:spacing w:before="450" w:after="450" w:line="312" w:lineRule="auto"/>
      </w:pPr>
      <w:r>
        <w:rPr>
          <w:rFonts w:ascii="宋体" w:hAnsi="宋体" w:eastAsia="宋体" w:cs="宋体"/>
          <w:color w:val="000"/>
          <w:sz w:val="28"/>
          <w:szCs w:val="28"/>
        </w:rPr>
        <w:t xml:space="preserve">4、行政执法自由裁量权的行使，必须根据客观实际情况和法律精神及自己的理性判断加以灵活处理，做到“相同情况相同处理，不同情况不同处理”。这就要求行政机关必须有自由裁量权。</w:t>
      </w:r>
    </w:p>
    <w:p>
      <w:pPr>
        <w:ind w:left="0" w:right="0" w:firstLine="560"/>
        <w:spacing w:before="450" w:after="450" w:line="312" w:lineRule="auto"/>
      </w:pPr>
      <w:r>
        <w:rPr>
          <w:rFonts w:ascii="宋体" w:hAnsi="宋体" w:eastAsia="宋体" w:cs="宋体"/>
          <w:color w:val="000"/>
          <w:sz w:val="28"/>
          <w:szCs w:val="28"/>
        </w:rPr>
        <w:t xml:space="preserve">二、自由裁量权的分类</w:t>
      </w:r>
    </w:p>
    <w:p>
      <w:pPr>
        <w:ind w:left="0" w:right="0" w:firstLine="560"/>
        <w:spacing w:before="450" w:after="450" w:line="312" w:lineRule="auto"/>
      </w:pPr>
      <w:r>
        <w:rPr>
          <w:rFonts w:ascii="宋体" w:hAnsi="宋体" w:eastAsia="宋体" w:cs="宋体"/>
          <w:color w:val="000"/>
          <w:sz w:val="28"/>
          <w:szCs w:val="28"/>
        </w:rPr>
        <w:t xml:space="preserve">根据先行行政法律、法规的规定，可将自由裁量权归纳为以下几种：</w:t>
      </w:r>
    </w:p>
    <w:p>
      <w:pPr>
        <w:ind w:left="0" w:right="0" w:firstLine="560"/>
        <w:spacing w:before="450" w:after="450" w:line="312" w:lineRule="auto"/>
      </w:pPr>
      <w:r>
        <w:rPr>
          <w:rFonts w:ascii="宋体" w:hAnsi="宋体" w:eastAsia="宋体" w:cs="宋体"/>
          <w:color w:val="000"/>
          <w:sz w:val="28"/>
          <w:szCs w:val="28"/>
        </w:rPr>
        <w:t xml:space="preserve">1、在行政处罚幅度内的自由裁量权：即行政机关在对行政管理相对人作出行政处罚时，可在法定的处罚幅度内自由选择。它包括在同一处罚种类幅度的自由选择和不同处罚种类的自由选择。例如，《治安管理处罚条例》第24条规定了违反本条规定的“处以十五日以下拘留、二百元以下罚款或者警告”，也就是说，即可以在拘留、罚款、警告这三种处罚中选择一种，也可以就拘留或罚款选择天数或数额。</w:t>
      </w:r>
    </w:p>
    <w:p>
      <w:pPr>
        <w:ind w:left="0" w:right="0" w:firstLine="560"/>
        <w:spacing w:before="450" w:after="450" w:line="312" w:lineRule="auto"/>
      </w:pPr>
      <w:r>
        <w:rPr>
          <w:rFonts w:ascii="宋体" w:hAnsi="宋体" w:eastAsia="宋体" w:cs="宋体"/>
          <w:color w:val="000"/>
          <w:sz w:val="28"/>
          <w:szCs w:val="28"/>
        </w:rPr>
        <w:t xml:space="preserve">2、选择行为方式的自由裁量权：即行政机关在选择具体行政行为的方式上，有自由裁量权的权力，它包括作为与不作为。例如，《海关法》第21条第3款规定：“前两宽所列货物不宜长期保存的，海关可以根据实际情况提前处理。”也就是说，海关在处理方式上（如变价、冰冻等），有选择的余地，“可以”的语义包涵了允许海关作为或不作为。</w:t>
      </w:r>
    </w:p>
    <w:p>
      <w:pPr>
        <w:ind w:left="0" w:right="0" w:firstLine="560"/>
        <w:spacing w:before="450" w:after="450" w:line="312" w:lineRule="auto"/>
      </w:pPr>
      <w:r>
        <w:rPr>
          <w:rFonts w:ascii="宋体" w:hAnsi="宋体" w:eastAsia="宋体" w:cs="宋体"/>
          <w:color w:val="000"/>
          <w:sz w:val="28"/>
          <w:szCs w:val="28"/>
        </w:rPr>
        <w:t xml:space="preserve">3、作出具体行政行为时限的自由裁量权：有相当数量的行政法律、法规均未规定作出具体行政行为的时限，这说明行政机关在何时作出具体行政行为上有自由选择的余地。</w:t>
      </w:r>
    </w:p>
    <w:p>
      <w:pPr>
        <w:ind w:left="0" w:right="0" w:firstLine="560"/>
        <w:spacing w:before="450" w:after="450" w:line="312" w:lineRule="auto"/>
      </w:pPr>
      <w:r>
        <w:rPr>
          <w:rFonts w:ascii="宋体" w:hAnsi="宋体" w:eastAsia="宋体" w:cs="宋体"/>
          <w:color w:val="000"/>
          <w:sz w:val="28"/>
          <w:szCs w:val="28"/>
        </w:rPr>
        <w:t xml:space="preserve">4、对事实性质认定的自由裁量权：即行政机关对行政管理相对人的行为性质或者被管理事项的性质的认定有自由裁量的权力。例如，《渔港水域交通安全管理条理》第21条第（3）项规定：“在渔港内的航道、港池、锚地和停泊区从事有碍海上交通安全的捕捞、养殖等生产活动的”可给予警告式或罚款。这里的生产活动对海上交通安全是否“有碍”，缺乏客观衡量标准，行政机关对“有碍”性质的认定有很大的自由裁量权。</w:t>
      </w:r>
    </w:p>
    <w:p>
      <w:pPr>
        <w:ind w:left="0" w:right="0" w:firstLine="560"/>
        <w:spacing w:before="450" w:after="450" w:line="312" w:lineRule="auto"/>
      </w:pPr>
      <w:r>
        <w:rPr>
          <w:rFonts w:ascii="宋体" w:hAnsi="宋体" w:eastAsia="宋体" w:cs="宋体"/>
          <w:color w:val="000"/>
          <w:sz w:val="28"/>
          <w:szCs w:val="28"/>
        </w:rPr>
        <w:t xml:space="preserve">5、对情节轻重认定的自由裁量权：我国的行政法律、法规不少都有“情节较轻的”、“情节严重的”这样语义模糊的词，又没有规定认定情节轻重的法定条件，这样行政机关对情节轻重的自由裁量权。</w:t>
      </w:r>
    </w:p>
    <w:p>
      <w:pPr>
        <w:ind w:left="0" w:right="0" w:firstLine="560"/>
        <w:spacing w:before="450" w:after="450" w:line="312" w:lineRule="auto"/>
      </w:pPr>
      <w:r>
        <w:rPr>
          <w:rFonts w:ascii="宋体" w:hAnsi="宋体" w:eastAsia="宋体" w:cs="宋体"/>
          <w:color w:val="000"/>
          <w:sz w:val="28"/>
          <w:szCs w:val="28"/>
        </w:rPr>
        <w:t xml:space="preserve">6、决定是否执行的自由裁量权：即对具体执行力的行政决定，法律、法规大都规定有行政机关决定是否执行。例如，《行政诉讼法》第66条规定：“公民、法人或者其他组织对具体行政行为在法定期限内不提起诉讼又不履行的，行政机关可以申请人民法院强制执行，或者依法强制执行。”这里的“可以”就表明了行政机关可以自由裁量。</w:t>
      </w:r>
    </w:p>
    <w:p>
      <w:pPr>
        <w:ind w:left="0" w:right="0" w:firstLine="560"/>
        <w:spacing w:before="450" w:after="450" w:line="312" w:lineRule="auto"/>
      </w:pPr>
      <w:r>
        <w:rPr>
          <w:rFonts w:ascii="宋体" w:hAnsi="宋体" w:eastAsia="宋体" w:cs="宋体"/>
          <w:color w:val="000"/>
          <w:sz w:val="28"/>
          <w:szCs w:val="28"/>
        </w:rPr>
        <w:t xml:space="preserve">三、行政执法中自由裁量权行使存在的问题</w:t>
      </w:r>
    </w:p>
    <w:p>
      <w:pPr>
        <w:ind w:left="0" w:right="0" w:firstLine="560"/>
        <w:spacing w:before="450" w:after="450" w:line="312" w:lineRule="auto"/>
      </w:pPr>
      <w:r>
        <w:rPr>
          <w:rFonts w:ascii="宋体" w:hAnsi="宋体" w:eastAsia="宋体" w:cs="宋体"/>
          <w:color w:val="000"/>
          <w:sz w:val="28"/>
          <w:szCs w:val="28"/>
        </w:rPr>
        <w:t xml:space="preserve">在行政执法中，自由裁量权每时都在行使之中，它有效增强了执法办案的准确性和灵活性。但是，也确实存在着以下很多问题：</w:t>
      </w:r>
    </w:p>
    <w:p>
      <w:pPr>
        <w:ind w:left="0" w:right="0" w:firstLine="560"/>
        <w:spacing w:before="450" w:after="450" w:line="312" w:lineRule="auto"/>
      </w:pPr>
      <w:r>
        <w:rPr>
          <w:rFonts w:ascii="宋体" w:hAnsi="宋体" w:eastAsia="宋体" w:cs="宋体"/>
          <w:color w:val="000"/>
          <w:sz w:val="28"/>
          <w:szCs w:val="28"/>
        </w:rPr>
        <w:t xml:space="preserve">1、人是有感情的，由于亲戚、朋友、战友、同学等原因，可能导致的自由裁量权的被滥用；</w:t>
      </w:r>
    </w:p>
    <w:p>
      <w:pPr>
        <w:ind w:left="0" w:right="0" w:firstLine="560"/>
        <w:spacing w:before="450" w:after="450" w:line="312" w:lineRule="auto"/>
      </w:pPr>
      <w:r>
        <w:rPr>
          <w:rFonts w:ascii="宋体" w:hAnsi="宋体" w:eastAsia="宋体" w:cs="宋体"/>
          <w:color w:val="000"/>
          <w:sz w:val="28"/>
          <w:szCs w:val="28"/>
        </w:rPr>
        <w:t xml:space="preserve">2、同样是感情的原因，由于发生过冲突，或由于是仇家等原因，可能导致的自由裁量权的被滥用；</w:t>
      </w:r>
    </w:p>
    <w:p>
      <w:pPr>
        <w:ind w:left="0" w:right="0" w:firstLine="560"/>
        <w:spacing w:before="450" w:after="450" w:line="312" w:lineRule="auto"/>
      </w:pPr>
      <w:r>
        <w:rPr>
          <w:rFonts w:ascii="宋体" w:hAnsi="宋体" w:eastAsia="宋体" w:cs="宋体"/>
          <w:color w:val="000"/>
          <w:sz w:val="28"/>
          <w:szCs w:val="28"/>
        </w:rPr>
        <w:t xml:space="preserve">3、由于个人工作能力、认识能力、知识水平冲突、道德水准等因素，可能导致的自由裁量权的被滥用；</w:t>
      </w:r>
    </w:p>
    <w:p>
      <w:pPr>
        <w:ind w:left="0" w:right="0" w:firstLine="560"/>
        <w:spacing w:before="450" w:after="450" w:line="312" w:lineRule="auto"/>
      </w:pPr>
      <w:r>
        <w:rPr>
          <w:rFonts w:ascii="宋体" w:hAnsi="宋体" w:eastAsia="宋体" w:cs="宋体"/>
          <w:color w:val="000"/>
          <w:sz w:val="28"/>
          <w:szCs w:val="28"/>
        </w:rPr>
        <w:t xml:space="preserve">4、由于利益因素，比如，此项决定对具体工作人员有利害关系，或由于具体工作人员受贿等因素，可能导致的自由裁量权的被滥用；</w:t>
      </w:r>
    </w:p>
    <w:p>
      <w:pPr>
        <w:ind w:left="0" w:right="0" w:firstLine="560"/>
        <w:spacing w:before="450" w:after="450" w:line="312" w:lineRule="auto"/>
      </w:pPr>
      <w:r>
        <w:rPr>
          <w:rFonts w:ascii="宋体" w:hAnsi="宋体" w:eastAsia="宋体" w:cs="宋体"/>
          <w:color w:val="000"/>
          <w:sz w:val="28"/>
          <w:szCs w:val="28"/>
        </w:rPr>
        <w:t xml:space="preserve">5、由于受来自领导的压力、同事的说情等因素的影响，可能导致的自由裁量权的被滥用；等等。</w:t>
      </w:r>
    </w:p>
    <w:p>
      <w:pPr>
        <w:ind w:left="0" w:right="0" w:firstLine="560"/>
        <w:spacing w:before="450" w:after="450" w:line="312" w:lineRule="auto"/>
      </w:pPr>
      <w:r>
        <w:rPr>
          <w:rFonts w:ascii="宋体" w:hAnsi="宋体" w:eastAsia="宋体" w:cs="宋体"/>
          <w:color w:val="000"/>
          <w:sz w:val="28"/>
          <w:szCs w:val="28"/>
        </w:rPr>
        <w:t xml:space="preserve">自由裁量权的滥用，一是不利于社会秩序的稳定。因为滥用行政处罚自由裁量权，处理问题随意性很大，反复无常，不同情况相同处理，相同情况不同对待，引起群众怀疑、不信任，产生对立情绪，不配合执法，行政违法行为增多，导致经济秩序的不稳定；二是助长特权思想，滋生腐败，影响党和政府的形象。但是，社会事务是复杂的，对于偶发的事务，具体工作人员首次处理，法律虽然规定了原则，工作人员的判断标准可能会与公众标准发生偏差，工作人员认为是公正的，公众可能认为不公正；特别是在公正标准没有形成之前，对于偶发的、复杂的事务的公正处理，是很难把握的。因此，自由裁量权的滥用，在客观上也是不可避免的。正因为自由裁量权可能会被滥用，所以对自由裁量权必须进行控制。</w:t>
      </w:r>
    </w:p>
    <w:p>
      <w:pPr>
        <w:ind w:left="0" w:right="0" w:firstLine="560"/>
        <w:spacing w:before="450" w:after="450" w:line="312" w:lineRule="auto"/>
      </w:pPr>
      <w:r>
        <w:rPr>
          <w:rFonts w:ascii="宋体" w:hAnsi="宋体" w:eastAsia="宋体" w:cs="宋体"/>
          <w:color w:val="000"/>
          <w:sz w:val="28"/>
          <w:szCs w:val="28"/>
        </w:rPr>
        <w:t xml:space="preserve">四、正确行使自由裁量权的基本原则</w:t>
      </w:r>
    </w:p>
    <w:p>
      <w:pPr>
        <w:ind w:left="0" w:right="0" w:firstLine="560"/>
        <w:spacing w:before="450" w:after="450" w:line="312" w:lineRule="auto"/>
      </w:pPr>
      <w:r>
        <w:rPr>
          <w:rFonts w:ascii="宋体" w:hAnsi="宋体" w:eastAsia="宋体" w:cs="宋体"/>
          <w:color w:val="000"/>
          <w:sz w:val="28"/>
          <w:szCs w:val="28"/>
        </w:rPr>
        <w:t xml:space="preserve">从权力的本身属性来看，任何一项权力都是有腐蚀性和侵犯性，总是趋于滥用。由于自由裁量权的灵活性又决定了它的更易于被滥用。自由裁量权的滥用构成的违法往往是隐蔽的，不易为人们所识破。在现实生活中相应法律法规对行政自由裁量权的约束较少，给自由裁量权的被滥用留下了隐患。在实际执法中，由于地域不同、个人素质和价值取向不同，导致对法律法规的理解不同，从而也会产生自由裁量权的被滥用。故此，正确地行使自由裁量权须遵循以下原则和标准：</w:t>
      </w:r>
    </w:p>
    <w:p>
      <w:pPr>
        <w:ind w:left="0" w:right="0" w:firstLine="560"/>
        <w:spacing w:before="450" w:after="450" w:line="312" w:lineRule="auto"/>
      </w:pPr>
      <w:r>
        <w:rPr>
          <w:rFonts w:ascii="宋体" w:hAnsi="宋体" w:eastAsia="宋体" w:cs="宋体"/>
          <w:color w:val="000"/>
          <w:sz w:val="28"/>
          <w:szCs w:val="28"/>
        </w:rPr>
        <w:t xml:space="preserve">1、自由裁量权的行使，要公正、善意、合乎情理。</w:t>
      </w:r>
    </w:p>
    <w:p>
      <w:pPr>
        <w:ind w:left="0" w:right="0" w:firstLine="560"/>
        <w:spacing w:before="450" w:after="450" w:line="312" w:lineRule="auto"/>
      </w:pPr>
      <w:r>
        <w:rPr>
          <w:rFonts w:ascii="宋体" w:hAnsi="宋体" w:eastAsia="宋体" w:cs="宋体"/>
          <w:color w:val="000"/>
          <w:sz w:val="28"/>
          <w:szCs w:val="28"/>
        </w:rPr>
        <w:t xml:space="preserve">公正，就是在行使自由裁量权时要出于公心，做到“相同情况相同处理，不同情况不同处理”；善意，就是行使自由裁量权时，要出于善良的意愿，不是图报复；合乎情理，就是行使自由裁量权时，要合乎人们的正常思维，是出于一个正常人的通常考虑而做出的行为。要合乎符合社会客观规律，如责令当事人撤除侵权商品上的商标标识，应视数量的多少而定，不能要求几分钟内完成。</w:t>
      </w:r>
    </w:p>
    <w:p>
      <w:pPr>
        <w:ind w:left="0" w:right="0" w:firstLine="560"/>
        <w:spacing w:before="450" w:after="450" w:line="312" w:lineRule="auto"/>
      </w:pPr>
      <w:r>
        <w:rPr>
          <w:rFonts w:ascii="宋体" w:hAnsi="宋体" w:eastAsia="宋体" w:cs="宋体"/>
          <w:color w:val="000"/>
          <w:sz w:val="28"/>
          <w:szCs w:val="28"/>
        </w:rPr>
        <w:t xml:space="preserve">2、自由裁量权的行使，要仅为正当目的。</w:t>
      </w:r>
    </w:p>
    <w:p>
      <w:pPr>
        <w:ind w:left="0" w:right="0" w:firstLine="560"/>
        <w:spacing w:before="450" w:after="450" w:line="312" w:lineRule="auto"/>
      </w:pPr>
      <w:r>
        <w:rPr>
          <w:rFonts w:ascii="宋体" w:hAnsi="宋体" w:eastAsia="宋体" w:cs="宋体"/>
          <w:color w:val="000"/>
          <w:sz w:val="28"/>
          <w:szCs w:val="28"/>
        </w:rPr>
        <w:t xml:space="preserve">仅为正当目的，是针对非正当目的而言的。非正当目的，是指出于私利等非正常的考虑。“私利”是一个广义的概念，可分为“直接私利”和“间接私利”两种。“直接私利”是指，自由裁量权的行使，直接能给行为人带来经济上或政治上的好处；“间接私利”是指，自由裁量权的行使，虽然不能直接给行为人带来好处，但是却能给行为人带来未来的、可期待的经济利益或政治利益。如当事人违法事实轻微，却被处以最高额的处罚，显属对自由裁量权的滥用。</w:t>
      </w:r>
    </w:p>
    <w:p>
      <w:pPr>
        <w:ind w:left="0" w:right="0" w:firstLine="560"/>
        <w:spacing w:before="450" w:after="450" w:line="312" w:lineRule="auto"/>
      </w:pPr>
      <w:r>
        <w:rPr>
          <w:rFonts w:ascii="宋体" w:hAnsi="宋体" w:eastAsia="宋体" w:cs="宋体"/>
          <w:color w:val="000"/>
          <w:sz w:val="28"/>
          <w:szCs w:val="28"/>
        </w:rPr>
        <w:t xml:space="preserve">3、自由裁量权的行使，要合乎法的目的。</w:t>
      </w:r>
    </w:p>
    <w:p>
      <w:pPr>
        <w:ind w:left="0" w:right="0" w:firstLine="560"/>
        <w:spacing w:before="450" w:after="450" w:line="312" w:lineRule="auto"/>
      </w:pPr>
      <w:r>
        <w:rPr>
          <w:rFonts w:ascii="宋体" w:hAnsi="宋体" w:eastAsia="宋体" w:cs="宋体"/>
          <w:color w:val="000"/>
          <w:sz w:val="28"/>
          <w:szCs w:val="28"/>
        </w:rPr>
        <w:t xml:space="preserve">任何法律、法规的制定，都有它的价值取向，那就是法所追求的目的。自由裁量权的行使如果偏离乃至离法的目的，必然导致行政不合理，自由裁量权也就成了个人私利、图报复的工具了。如为罚款而罚款，为完成罚款任务而执法，既属次种情形。</w:t>
      </w:r>
    </w:p>
    <w:p>
      <w:pPr>
        <w:ind w:left="0" w:right="0" w:firstLine="560"/>
        <w:spacing w:before="450" w:after="450" w:line="312" w:lineRule="auto"/>
      </w:pPr>
      <w:r>
        <w:rPr>
          <w:rFonts w:ascii="宋体" w:hAnsi="宋体" w:eastAsia="宋体" w:cs="宋体"/>
          <w:color w:val="000"/>
          <w:sz w:val="28"/>
          <w:szCs w:val="28"/>
        </w:rPr>
        <w:t xml:space="preserve">有了行使自由裁量权应当遵循的原则和标准，并不等于人们都能遵循原则办事，也不等于自由裁量权不会被滥用。对于自由裁量权还需要从道德和法制两方面加以控制。_同志在全国宣传部长会议的讲话中指出：“我们在建设有中国特色社会主义，发展社会主义市场经济的过程中，要坚持不懈地加强社会主义法制道德建设，依法制国，同时也要坚持不懈地加强社会主义道德建设，以德治国。对于一个国家治理来说，法制与道德，从来都是相辅相成、相互促进。二者缺一不可，也不可偏废。法制属于政治建设、属于政治文明，德治属于思想建设、属于精神文明。二者范畴不同，但其地位和功能都是非常重要的。我们应当始终注意把法治建设与道德建设结合起来，把依法治国与以德治国紧密结合起来”。这段讲话，精辟而深刻地说明了道德与法治在治理国家中的重要作用。为我们控制自由裁量权提供了理论指导，指明了正确方向。</w:t>
      </w:r>
    </w:p>
    <w:p>
      <w:pPr>
        <w:ind w:left="0" w:right="0" w:firstLine="560"/>
        <w:spacing w:before="450" w:after="450" w:line="312" w:lineRule="auto"/>
      </w:pPr>
      <w:r>
        <w:rPr>
          <w:rFonts w:ascii="宋体" w:hAnsi="宋体" w:eastAsia="宋体" w:cs="宋体"/>
          <w:color w:val="000"/>
          <w:sz w:val="28"/>
          <w:szCs w:val="28"/>
        </w:rPr>
        <w:t xml:space="preserve">五、如何控制行政执法中自由裁量权的行使</w:t>
      </w:r>
    </w:p>
    <w:p>
      <w:pPr>
        <w:ind w:left="0" w:right="0" w:firstLine="560"/>
        <w:spacing w:before="450" w:after="450" w:line="312" w:lineRule="auto"/>
      </w:pPr>
      <w:r>
        <w:rPr>
          <w:rFonts w:ascii="宋体" w:hAnsi="宋体" w:eastAsia="宋体" w:cs="宋体"/>
          <w:color w:val="000"/>
          <w:sz w:val="28"/>
          <w:szCs w:val="28"/>
        </w:rPr>
        <w:t xml:space="preserve">首先，对自由裁量权进行道德控制，必须要加强思想建设，不断提高精神文明的水平。</w:t>
      </w:r>
    </w:p>
    <w:p>
      <w:pPr>
        <w:ind w:left="0" w:right="0" w:firstLine="560"/>
        <w:spacing w:before="450" w:after="450" w:line="312" w:lineRule="auto"/>
      </w:pPr>
      <w:r>
        <w:rPr>
          <w:rFonts w:ascii="宋体" w:hAnsi="宋体" w:eastAsia="宋体" w:cs="宋体"/>
          <w:color w:val="000"/>
          <w:sz w:val="28"/>
          <w:szCs w:val="28"/>
        </w:rPr>
        <w:t xml:space="preserve">1、增强公仆意识、全心全意为人民服务。要明确我们的权利是人民给的，我们要用人民赋予我们的权力努力为人民服务。如果忘记了这一点，我们就会失去人民的信任和拥护，后果是不堪设想的。公仆意识、全心全意为人民服务的思想，实质上就是公务员职业道德的必然要求，是控制主观滥用自由裁量权的保证。</w:t>
      </w:r>
    </w:p>
    <w:p>
      <w:pPr>
        <w:ind w:left="0" w:right="0" w:firstLine="560"/>
        <w:spacing w:before="450" w:after="450" w:line="312" w:lineRule="auto"/>
      </w:pPr>
      <w:r>
        <w:rPr>
          <w:rFonts w:ascii="宋体" w:hAnsi="宋体" w:eastAsia="宋体" w:cs="宋体"/>
          <w:color w:val="000"/>
          <w:sz w:val="28"/>
          <w:szCs w:val="28"/>
        </w:rPr>
        <w:t xml:space="preserve">2、增强行政能力，不断提高业务水平。光有好的思想，并不必然能够控制自由裁量权的滥用，对于复杂的问题和层出不穷的新事物，需要我们有足够的能力去处理。我们只有不断地向书本去学习、向实践学习、向他人学习，不断地发挥我们的聪明才智，才能在客观上把自由裁量权控制在最低的限度内。</w:t>
      </w:r>
    </w:p>
    <w:p>
      <w:pPr>
        <w:ind w:left="0" w:right="0" w:firstLine="560"/>
        <w:spacing w:before="450" w:after="450" w:line="312" w:lineRule="auto"/>
      </w:pPr>
      <w:r>
        <w:rPr>
          <w:rFonts w:ascii="宋体" w:hAnsi="宋体" w:eastAsia="宋体" w:cs="宋体"/>
          <w:color w:val="000"/>
          <w:sz w:val="28"/>
          <w:szCs w:val="28"/>
        </w:rPr>
        <w:t xml:space="preserve">3、要克服不良思想的侵蚀，防止拜金主义、享乐主义和极端个人主义泛滥，加强思想教育，使行政机关工作人员树立正确的人生观和世界观，增强自己的内控力，遏止私欲的膨胀，在思想上消除滥用自由裁量权的欲念。</w:t>
      </w:r>
    </w:p>
    <w:p>
      <w:pPr>
        <w:ind w:left="0" w:right="0" w:firstLine="560"/>
        <w:spacing w:before="450" w:after="450" w:line="312" w:lineRule="auto"/>
      </w:pPr>
      <w:r>
        <w:rPr>
          <w:rFonts w:ascii="宋体" w:hAnsi="宋体" w:eastAsia="宋体" w:cs="宋体"/>
          <w:color w:val="000"/>
          <w:sz w:val="28"/>
          <w:szCs w:val="28"/>
        </w:rPr>
        <w:t xml:space="preserve">其次，对自由裁量权进行法律控制和制度控制，从源头上解决自由裁量权过于“自由”的问题，使之具体化、规范化，具体较强的可操作性。</w:t>
      </w:r>
    </w:p>
    <w:p>
      <w:pPr>
        <w:ind w:left="0" w:right="0" w:firstLine="560"/>
        <w:spacing w:before="450" w:after="450" w:line="312" w:lineRule="auto"/>
      </w:pPr>
      <w:r>
        <w:rPr>
          <w:rFonts w:ascii="宋体" w:hAnsi="宋体" w:eastAsia="宋体" w:cs="宋体"/>
          <w:color w:val="000"/>
          <w:sz w:val="28"/>
          <w:szCs w:val="28"/>
        </w:rPr>
        <w:t xml:space="preserve">1、建立回避制度。在行政执法时，如果执法活动与执法人有厉害关系，该执法人应当回避。回避应实行主动回避与申请回避相结合。回避与否，有该工作人员所在单位的领导决定；领导需要回避的，有班子集体决定。</w:t>
      </w:r>
    </w:p>
    <w:p>
      <w:pPr>
        <w:ind w:left="0" w:right="0" w:firstLine="560"/>
        <w:spacing w:before="450" w:after="450" w:line="312" w:lineRule="auto"/>
      </w:pPr>
      <w:r>
        <w:rPr>
          <w:rFonts w:ascii="宋体" w:hAnsi="宋体" w:eastAsia="宋体" w:cs="宋体"/>
          <w:color w:val="000"/>
          <w:sz w:val="28"/>
          <w:szCs w:val="28"/>
        </w:rPr>
        <w:t xml:space="preserve">2、建立执法责任制。执法责任制也要有可操作性，要明确区分滥用自由裁量权的情况，看是主观滥用，还是客观滥用；是偶而滥用，还是一贯滥用等等，来区别不同责任。使责任与个人的待遇和职务的升迁挂气勾来，真正把执法责任制落到实处。</w:t>
      </w:r>
    </w:p>
    <w:p>
      <w:pPr>
        <w:ind w:left="0" w:right="0" w:firstLine="560"/>
        <w:spacing w:before="450" w:after="450" w:line="312" w:lineRule="auto"/>
      </w:pPr>
      <w:r>
        <w:rPr>
          <w:rFonts w:ascii="宋体" w:hAnsi="宋体" w:eastAsia="宋体" w:cs="宋体"/>
          <w:color w:val="000"/>
          <w:sz w:val="28"/>
          <w:szCs w:val="28"/>
        </w:rPr>
        <w:t xml:space="preserve">3、建立司法审查制度，把自由裁量权行为纳入司法轨道。行政执法人员应当告知行政管理相对人具有申辩权、请求举行听证权、申请行政复议权、提起行政诉讼权、请求国家赔偿权等等，使行政管理相对人的权利具有可救济性，是凡是涉及到公民权利和公民义务的执法行为（包括自由裁量权）都应举有可诉性，确立司法最终解决原则。</w:t>
      </w:r>
    </w:p>
    <w:p>
      <w:pPr>
        <w:ind w:left="0" w:right="0" w:firstLine="560"/>
        <w:spacing w:before="450" w:after="450" w:line="312" w:lineRule="auto"/>
      </w:pPr>
      <w:r>
        <w:rPr>
          <w:rFonts w:ascii="宋体" w:hAnsi="宋体" w:eastAsia="宋体" w:cs="宋体"/>
          <w:color w:val="000"/>
          <w:sz w:val="28"/>
          <w:szCs w:val="28"/>
        </w:rPr>
        <w:t xml:space="preserve">4、建立行政执法监督体系。监督主体不仅有党、国家机关（包括立法机关、行政机关、检查机关、审判机关），还有企业事业单位、社会团体、基层群众和公民。对已有的法定监督方式还应当根据形势的需要，继续补充、完善；对没有法定监督方式的，要通过立法或制定规章，以保证卓有成效的监督。同时，要有对滥用职权的人采取严厉的惩罚措施，还有对监督有功人员的奖励和保护。</w:t>
      </w:r>
    </w:p>
    <w:p>
      <w:pPr>
        <w:ind w:left="0" w:right="0" w:firstLine="560"/>
        <w:spacing w:before="450" w:after="450" w:line="312" w:lineRule="auto"/>
      </w:pPr>
      <w:r>
        <w:rPr>
          <w:rFonts w:ascii="宋体" w:hAnsi="宋体" w:eastAsia="宋体" w:cs="宋体"/>
          <w:color w:val="000"/>
          <w:sz w:val="28"/>
          <w:szCs w:val="28"/>
        </w:rPr>
        <w:t xml:space="preserve">5、在立法层面，要处理好法律条文的“弹性”和执法的“可操作性”关系，尽量做到明确、具体，减少“弹性”，尤其是对涉及到公民合法权益的条款，更应如此。“徒法不足以自行”。配套的法律文件，构成一个有不同层级组成的法律体系（法律、法规、规章、规范性文件）。层级低的规范性文件，可随着形势的发展废、改、立，以适应不断变化，从而也可以克服法律因稳定性较强所具有的局限性。如果不便于做出硬性规定，至少应有一个参照标准，作为指导性的意见。如最常见的“情节轻微”、“情节恶劣”，由于没有一个参照标准，在实际执法办案中，“自由裁量权”已演变为“任意裁量”，造成混乱，就不足为奇了。</w:t>
      </w:r>
    </w:p>
    <w:p>
      <w:pPr>
        <w:ind w:left="0" w:right="0" w:firstLine="560"/>
        <w:spacing w:before="450" w:after="450" w:line="312" w:lineRule="auto"/>
      </w:pPr>
      <w:r>
        <w:rPr>
          <w:rFonts w:ascii="宋体" w:hAnsi="宋体" w:eastAsia="宋体" w:cs="宋体"/>
          <w:color w:val="000"/>
          <w:sz w:val="28"/>
          <w:szCs w:val="28"/>
        </w:rPr>
        <w:t xml:space="preserve">6、要强调行政机关说明作出具行政行为的理由。在行政诉讼中，对滥用职权的证明，原告负有举证责任，但由于这种举证比较困难，借鉴国外的作法，应当强调行政机关说明作出具体行政行为的理由，以便确定其行政目的是否符合法律、法规授予这种权利的目的。对说不出理由、理由阐述不充分或者不符合立法本意的，应认定为滥用职权。</w:t>
      </w:r>
    </w:p>
    <w:p>
      <w:pPr>
        <w:ind w:left="0" w:right="0" w:firstLine="560"/>
        <w:spacing w:before="450" w:after="450" w:line="312" w:lineRule="auto"/>
      </w:pPr>
      <w:r>
        <w:rPr>
          <w:rFonts w:ascii="宋体" w:hAnsi="宋体" w:eastAsia="宋体" w:cs="宋体"/>
          <w:color w:val="000"/>
          <w:sz w:val="28"/>
          <w:szCs w:val="28"/>
        </w:rPr>
        <w:t xml:space="preserve">7、加强行政执法队伍建设，提高执法水平。现在行政执法人员素质不高是个较普遍的问题这与我国正在进行的现代化建设很不适合，有些行政执法人员有“占据一方，唯我独尊”的思想。为此，一方面要加紧通过各种渠道培训行政执法饿、人员，另一方面对那些不再适宜从事行政执法活动的人要坚决调出，使得行政执法队伍廉正而富有效率。</w:t>
      </w:r>
    </w:p>
    <w:p>
      <w:pPr>
        <w:ind w:left="0" w:right="0" w:firstLine="560"/>
        <w:spacing w:before="450" w:after="450" w:line="312" w:lineRule="auto"/>
      </w:pPr>
      <w:r>
        <w:rPr>
          <w:rFonts w:ascii="宋体" w:hAnsi="宋体" w:eastAsia="宋体" w:cs="宋体"/>
          <w:color w:val="000"/>
          <w:sz w:val="28"/>
          <w:szCs w:val="28"/>
        </w:rPr>
        <w:t xml:space="preserve">8、实行定量分析，定性与定量想结合。《行政处罚法》第四条规定了行政处罚应考虑的基本因素“违法行为的事实、性质、情节以及社会危害程度”，执法部门可根据以上基本因素，各因素之主次情况及所占比重等，以综合评定的方式来确定一个可供操作，也便于实现行政处罚的统一。可设想建立这样一个公式，犹如单位对每位职工进行的工资核算，工龄、级别、职务、任职年限等各种情况按不同的标准、档次逐一对应，其总和即是该同志的应得工资。以“无照经营”为例，其应考虑的法定因素为“无照经营的事实、性质、情节、后果”（何人、何事、何地、何时、何因、何情、何果）。以“情节”为例，可分为“轻微、一般、比较恶劣、恶劣”四档。再对这四档予以明晰，确定其具体内容。以“轻微”为例，时间短（15天以内）、规模小（资产500元以内）、违法获利少（100元以内）、未出售假冒伪劣产品、消费者无投诉、第一次违法或不知道违法、有立功表现、主动消除或减轻违法行为危害后果等。其余，以此类推。</w:t>
      </w:r>
    </w:p>
    <w:p>
      <w:pPr>
        <w:ind w:left="0" w:right="0" w:firstLine="560"/>
        <w:spacing w:before="450" w:after="450" w:line="312" w:lineRule="auto"/>
      </w:pPr>
      <w:r>
        <w:rPr>
          <w:rFonts w:ascii="宋体" w:hAnsi="宋体" w:eastAsia="宋体" w:cs="宋体"/>
          <w:color w:val="000"/>
          <w:sz w:val="28"/>
          <w:szCs w:val="28"/>
        </w:rPr>
        <w:t xml:space="preserve">9、人民法院对自由裁量权的司法监督</w:t>
      </w:r>
    </w:p>
    <w:p>
      <w:pPr>
        <w:ind w:left="0" w:right="0" w:firstLine="560"/>
        <w:spacing w:before="450" w:after="450" w:line="312" w:lineRule="auto"/>
      </w:pPr>
      <w:r>
        <w:rPr>
          <w:rFonts w:ascii="宋体" w:hAnsi="宋体" w:eastAsia="宋体" w:cs="宋体"/>
          <w:color w:val="000"/>
          <w:sz w:val="28"/>
          <w:szCs w:val="28"/>
        </w:rPr>
        <w:t xml:space="preserve">《行政诉讼法》第5条规定了人民法院审查具体行政行为合法性的原则，人民法院通过行政诉讼依法对被诉行政机关的具体行政行使司法审查权，审查的主要内容是具体行政行为的合法性而不是不适当性。</w:t>
      </w:r>
    </w:p>
    <w:p>
      <w:pPr>
        <w:ind w:left="0" w:right="0" w:firstLine="560"/>
        <w:spacing w:before="450" w:after="450" w:line="312" w:lineRule="auto"/>
      </w:pPr>
      <w:r>
        <w:rPr>
          <w:rFonts w:ascii="宋体" w:hAnsi="宋体" w:eastAsia="宋体" w:cs="宋体"/>
          <w:color w:val="000"/>
          <w:sz w:val="28"/>
          <w:szCs w:val="28"/>
        </w:rPr>
        <w:t xml:space="preserve">但是，这并不是说人民法院对自由裁量权就无法进行司法监督了。如前所述，行政机关所拥有的自由裁量权渗透到作出具体行政行为的各个阶段，由于不正确地行使自由裁量权，其表现形式主要有滥用职权、拖延履行法定职责、行政处罚显失公平等，所导致的法律后果是人民法院有权依法撤销，限制履行或者变更具体行政行为。</w:t>
      </w:r>
    </w:p>
    <w:p>
      <w:pPr>
        <w:ind w:left="0" w:right="0" w:firstLine="560"/>
        <w:spacing w:before="450" w:after="450" w:line="312" w:lineRule="auto"/>
      </w:pPr>
      <w:r>
        <w:rPr>
          <w:rFonts w:ascii="宋体" w:hAnsi="宋体" w:eastAsia="宋体" w:cs="宋体"/>
          <w:color w:val="000"/>
          <w:sz w:val="28"/>
          <w:szCs w:val="28"/>
        </w:rPr>
        <w:t xml:space="preserve">然而，审查具体行政行为合法性的原则，表明了人民法院的有限司法审查权。当前，我国正在大力加强社会主义民主和法制建设，强调为政清廉，人民法院应当充分发挥审判职能作用，在这方面要有所作为。一方面要严格依法办案，即要保护公民、法人或者其他组织的合法权益，又要维护和监督行政机关依法行使行政职权，克服畏难思想和无原则的迁就行政机关。另一方面要完善人民法院的司法建议权，对那些确实以权谋私者，或者其他违法违纪者，人民法院无法通过行政诉讼予以纠正的，应当以司法建议的形式向有关部门提出，以维护国家和人民的利益。</w:t>
      </w:r>
    </w:p>
    <w:p>
      <w:pPr>
        <w:ind w:left="0" w:right="0" w:firstLine="560"/>
        <w:spacing w:before="450" w:after="450" w:line="312" w:lineRule="auto"/>
      </w:pPr>
      <w:r>
        <w:rPr>
          <w:rFonts w:ascii="宋体" w:hAnsi="宋体" w:eastAsia="宋体" w:cs="宋体"/>
          <w:color w:val="000"/>
          <w:sz w:val="28"/>
          <w:szCs w:val="28"/>
        </w:rPr>
        <w:t xml:space="preserve">关于对自由裁量权的控制，还可以概括一些措施，如：行政检察控制、行政机关的上下级间的控制、新闻监督等等，本文就不加以论述了。但是，不管对自由裁量权如何进行控制，都要掌握一个尺度，那就是：控而不死，用而不滥。调动自由裁量权高效灵活的积极因素，抑制它容易被滥用的消极因素，使行_的行使符合我国依法行政的要求，符合依法治国，建设社会主义法治国家的要求。这就是我们永远追求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1、王岷灿：《行政法概要》法律出版社1983年</w:t>
      </w:r>
    </w:p>
    <w:p>
      <w:pPr>
        <w:ind w:left="0" w:right="0" w:firstLine="560"/>
        <w:spacing w:before="450" w:after="450" w:line="312" w:lineRule="auto"/>
      </w:pPr>
      <w:r>
        <w:rPr>
          <w:rFonts w:ascii="宋体" w:hAnsi="宋体" w:eastAsia="宋体" w:cs="宋体"/>
          <w:color w:val="000"/>
          <w:sz w:val="28"/>
          <w:szCs w:val="28"/>
        </w:rPr>
        <w:t xml:space="preserve">2、朱新力：《行政法学原理》浙江出版社1995年</w:t>
      </w:r>
    </w:p>
    <w:p>
      <w:pPr>
        <w:ind w:left="0" w:right="0" w:firstLine="560"/>
        <w:spacing w:before="450" w:after="450" w:line="312" w:lineRule="auto"/>
      </w:pPr>
      <w:r>
        <w:rPr>
          <w:rFonts w:ascii="宋体" w:hAnsi="宋体" w:eastAsia="宋体" w:cs="宋体"/>
          <w:color w:val="000"/>
          <w:sz w:val="28"/>
          <w:szCs w:val="28"/>
        </w:rPr>
        <w:t xml:space="preserve">3、游振辉：《论行政执法中的自由裁量权》载《中国法学》1990年</w:t>
      </w:r>
    </w:p>
    <w:p>
      <w:pPr>
        <w:ind w:left="0" w:right="0" w:firstLine="560"/>
        <w:spacing w:before="450" w:after="450" w:line="312" w:lineRule="auto"/>
      </w:pPr>
      <w:r>
        <w:rPr>
          <w:rFonts w:ascii="宋体" w:hAnsi="宋体" w:eastAsia="宋体" w:cs="宋体"/>
          <w:color w:val="000"/>
          <w:sz w:val="28"/>
          <w:szCs w:val="28"/>
        </w:rPr>
        <w:t xml:space="preserve">4、田凯：《中国工商管理研究》中国工商行政管理学会出版2024年</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第六篇</w:t>
      </w:r>
    </w:p>
    <w:p>
      <w:pPr>
        <w:ind w:left="0" w:right="0" w:firstLine="560"/>
        <w:spacing w:before="450" w:after="450" w:line="312" w:lineRule="auto"/>
      </w:pPr>
      <w:r>
        <w:rPr>
          <w:rFonts w:ascii="宋体" w:hAnsi="宋体" w:eastAsia="宋体" w:cs="宋体"/>
          <w:color w:val="000"/>
          <w:sz w:val="28"/>
          <w:szCs w:val="28"/>
        </w:rPr>
        <w:t xml:space="preserve">从我国政府的组织结构上看,环保部门隶属于政府,地方政府掌握着当地环保部门的人事任免权和财_,这就导致环境执法很容易受到政府的干扰,影响执法的顺利进行.长期以来,我国各级政府的核心工作就是发展经济.有些领导为了个人的政治前途,片面追求经济短暂的增长,不顾当地的环境承受力,上马一些高污染性的工业项目,并对其进行“挂牌保护”阻碍环保部门正常的执法,面对这种情况,环保部门也是无能为力,更有甚者,被保护的污染企业不但没有受到任何追责,政府反而在政策、资金等方面给予优惠,不但助长了违法企业的嚣张气焰,也加深了环境污染问题.</w:t>
      </w:r>
    </w:p>
    <w:p>
      <w:pPr>
        <w:ind w:left="0" w:right="0" w:firstLine="560"/>
        <w:spacing w:before="450" w:after="450" w:line="312" w:lineRule="auto"/>
      </w:pPr>
      <w:r>
        <w:rPr>
          <w:rFonts w:ascii="宋体" w:hAnsi="宋体" w:eastAsia="宋体" w:cs="宋体"/>
          <w:color w:val="000"/>
          <w:sz w:val="28"/>
          <w:szCs w:val="28"/>
        </w:rPr>
        <w:t xml:space="preserve">另一方面,环境问题十分复杂,有时需要多个部门共同努力密切合作才能有效解决.虽然《环境保护法》明确规定了,环境保护部门对环境保护工作实施统一监督管理,但当各部门出现利益冲突时,环保部门却没有权力对其它部门进行监督管理,要求其配合环境执法,而且,对于其它部门绕开《环境保护法》根据有关专项法律进行环境执法的行为也无能为力.比如,农业部门可以根据《农业法》的有关规定进行环境执法,林业部门可以根据《林业法》的有关规定进行环境执法等.</w:t>
      </w:r>
    </w:p>
    <w:p>
      <w:pPr>
        <w:ind w:left="0" w:right="0" w:firstLine="560"/>
        <w:spacing w:before="450" w:after="450" w:line="312" w:lineRule="auto"/>
      </w:pPr>
      <w:r>
        <w:rPr>
          <w:rFonts w:ascii="宋体" w:hAnsi="宋体" w:eastAsia="宋体" w:cs="宋体"/>
          <w:color w:val="000"/>
          <w:sz w:val="28"/>
          <w:szCs w:val="28"/>
        </w:rPr>
        <w:t xml:space="preserve">行政执法论文参考资料：</w:t>
      </w:r>
    </w:p>
    <w:p>
      <w:pPr>
        <w:ind w:left="0" w:right="0" w:firstLine="560"/>
        <w:spacing w:before="450" w:after="450" w:line="312" w:lineRule="auto"/>
      </w:pPr>
      <w:r>
        <w:rPr>
          <w:rFonts w:ascii="宋体" w:hAnsi="宋体" w:eastAsia="宋体" w:cs="宋体"/>
          <w:color w:val="000"/>
          <w:sz w:val="28"/>
          <w:szCs w:val="28"/>
        </w:rPr>
        <w:t xml:space="preserve">结论：美国环境行政执法特点为关于对不知道怎么写行政执法论文范文课题研究的大学硕士、相关本科毕业论文行政执法大队是干嘛的论文开题报告范文和文献综述及职称论文的作为参考文献资料下载。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第七篇</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2025-01-18T19:01:35+08:00</dcterms:created>
  <dcterms:modified xsi:type="dcterms:W3CDTF">2025-01-18T19:01:35+08:00</dcterms:modified>
</cp:coreProperties>
</file>

<file path=docProps/custom.xml><?xml version="1.0" encoding="utf-8"?>
<Properties xmlns="http://schemas.openxmlformats.org/officeDocument/2006/custom-properties" xmlns:vt="http://schemas.openxmlformats.org/officeDocument/2006/docPropsVTypes"/>
</file>