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学生行为认知论文范文(精选13篇)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学生行为认知论文范文 第一篇为加强民族团结，加强村干部队伍建设，维护社会稳定，促进民族团结，我村开展了重“双语”学习，把学习“双语”作为实行的一项重要工作内容来抓，把懂“双语”作为选拔使用后备干部的一个重要依据，精心组织实施“双语”学习，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第一篇</w:t>
      </w:r>
    </w:p>
    <w:p>
      <w:pPr>
        <w:ind w:left="0" w:right="0" w:firstLine="560"/>
        <w:spacing w:before="450" w:after="450" w:line="312" w:lineRule="auto"/>
      </w:pPr>
      <w:r>
        <w:rPr>
          <w:rFonts w:ascii="宋体" w:hAnsi="宋体" w:eastAsia="宋体" w:cs="宋体"/>
          <w:color w:val="000"/>
          <w:sz w:val="28"/>
          <w:szCs w:val="28"/>
        </w:rPr>
        <w:t xml:space="preserve">为加强民族团结，加强村干部队伍建设，维护社会稳定，促进民族团结，我村开展了重“双语”学习，把学习“双语”作为实行的一项重要工作内容来抓，把懂“双语”作为选拔使用后备干部的一个重要依据，精心组织实施“双语”学习，并且加强了学习力度，在“双语”能力方面取得了较有效的成果。</w:t>
      </w:r>
    </w:p>
    <w:p>
      <w:pPr>
        <w:ind w:left="0" w:right="0" w:firstLine="560"/>
        <w:spacing w:before="450" w:after="450" w:line="312" w:lineRule="auto"/>
      </w:pPr>
      <w:r>
        <w:rPr>
          <w:rFonts w:ascii="宋体" w:hAnsi="宋体" w:eastAsia="宋体" w:cs="宋体"/>
          <w:color w:val="000"/>
          <w:sz w:val="28"/>
          <w:szCs w:val="28"/>
        </w:rPr>
        <w:t xml:space="preserve">一是发挥村队文化室的阵地作用，落实学习计划，强化学习效果。开辟“汉哈语互学”专栏，本着循序渐进，注重实效的原则，从基本的拼音、字母学起，然后学习语法，日常用语。每日学习一句，每周只学习五句，学习内容简单实用，且都是村民学习、工作、生活的常用语，不仅要记牢记熟，还要达到会说的目的。</w:t>
      </w:r>
    </w:p>
    <w:p>
      <w:pPr>
        <w:ind w:left="0" w:right="0" w:firstLine="560"/>
        <w:spacing w:before="450" w:after="450" w:line="312" w:lineRule="auto"/>
      </w:pPr>
      <w:r>
        <w:rPr>
          <w:rFonts w:ascii="宋体" w:hAnsi="宋体" w:eastAsia="宋体" w:cs="宋体"/>
          <w:color w:val="000"/>
          <w:sz w:val="28"/>
          <w:szCs w:val="28"/>
        </w:rPr>
        <w:t xml:space="preserve">二是开展互帮互学结对子活动，共同学习共同提高。这样既方便了工作又促进相互进步。</w:t>
      </w:r>
    </w:p>
    <w:p>
      <w:pPr>
        <w:ind w:left="0" w:right="0" w:firstLine="560"/>
        <w:spacing w:before="450" w:after="450" w:line="312" w:lineRule="auto"/>
      </w:pPr>
      <w:r>
        <w:rPr>
          <w:rFonts w:ascii="宋体" w:hAnsi="宋体" w:eastAsia="宋体" w:cs="宋体"/>
          <w:color w:val="000"/>
          <w:sz w:val="28"/>
          <w:szCs w:val="28"/>
        </w:rPr>
        <w:t xml:space="preserve">三是鼓励自学成才。</w:t>
      </w:r>
    </w:p>
    <w:p>
      <w:pPr>
        <w:ind w:left="0" w:right="0" w:firstLine="560"/>
        <w:spacing w:before="450" w:after="450" w:line="312" w:lineRule="auto"/>
      </w:pPr>
      <w:r>
        <w:rPr>
          <w:rFonts w:ascii="宋体" w:hAnsi="宋体" w:eastAsia="宋体" w:cs="宋体"/>
          <w:color w:val="000"/>
          <w:sz w:val="28"/>
          <w:szCs w:val="28"/>
        </w:rPr>
        <w:t xml:space="preserve">&gt;在双语学习中存在的问题：</w:t>
      </w:r>
    </w:p>
    <w:p>
      <w:pPr>
        <w:ind w:left="0" w:right="0" w:firstLine="560"/>
        <w:spacing w:before="450" w:after="450" w:line="312" w:lineRule="auto"/>
      </w:pPr>
      <w:r>
        <w:rPr>
          <w:rFonts w:ascii="宋体" w:hAnsi="宋体" w:eastAsia="宋体" w:cs="宋体"/>
          <w:color w:val="000"/>
          <w:sz w:val="28"/>
          <w:szCs w:val="28"/>
        </w:rPr>
        <w:t xml:space="preserve">1、村干部大多数年龄偏大，学习“双语”有难度。</w:t>
      </w:r>
    </w:p>
    <w:p>
      <w:pPr>
        <w:ind w:left="0" w:right="0" w:firstLine="560"/>
        <w:spacing w:before="450" w:after="450" w:line="312" w:lineRule="auto"/>
      </w:pPr>
      <w:r>
        <w:rPr>
          <w:rFonts w:ascii="宋体" w:hAnsi="宋体" w:eastAsia="宋体" w:cs="宋体"/>
          <w:color w:val="000"/>
          <w:sz w:val="28"/>
          <w:szCs w:val="28"/>
        </w:rPr>
        <w:t xml:space="preserve">2、个别同志对“双语”重要性的认识程度较低，缺乏学习“双语”学习的积极性和主动性。</w:t>
      </w:r>
    </w:p>
    <w:p>
      <w:pPr>
        <w:ind w:left="0" w:right="0" w:firstLine="560"/>
        <w:spacing w:before="450" w:after="450" w:line="312" w:lineRule="auto"/>
      </w:pPr>
      <w:r>
        <w:rPr>
          <w:rFonts w:ascii="宋体" w:hAnsi="宋体" w:eastAsia="宋体" w:cs="宋体"/>
          <w:color w:val="000"/>
          <w:sz w:val="28"/>
          <w:szCs w:val="28"/>
        </w:rPr>
        <w:t xml:space="preserve">&gt;加强“双语”能力的方法措施：</w:t>
      </w:r>
    </w:p>
    <w:p>
      <w:pPr>
        <w:ind w:left="0" w:right="0" w:firstLine="560"/>
        <w:spacing w:before="450" w:after="450" w:line="312" w:lineRule="auto"/>
      </w:pPr>
      <w:r>
        <w:rPr>
          <w:rFonts w:ascii="宋体" w:hAnsi="宋体" w:eastAsia="宋体" w:cs="宋体"/>
          <w:color w:val="000"/>
          <w:sz w:val="28"/>
          <w:szCs w:val="28"/>
        </w:rPr>
        <w:t xml:space="preserve">1、学习“双语”要进一步明确目标任务，加大对“双语”学习的投资，制定和完善激励制度;</w:t>
      </w:r>
    </w:p>
    <w:p>
      <w:pPr>
        <w:ind w:left="0" w:right="0" w:firstLine="560"/>
        <w:spacing w:before="450" w:after="450" w:line="312" w:lineRule="auto"/>
      </w:pPr>
      <w:r>
        <w:rPr>
          <w:rFonts w:ascii="宋体" w:hAnsi="宋体" w:eastAsia="宋体" w:cs="宋体"/>
          <w:color w:val="000"/>
          <w:sz w:val="28"/>
          <w:szCs w:val="28"/>
        </w:rPr>
        <w:t xml:space="preserve">2、加强“双语”重视和培训力度，加强监督检查，及时通报情况;</w:t>
      </w:r>
    </w:p>
    <w:p>
      <w:pPr>
        <w:ind w:left="0" w:right="0" w:firstLine="560"/>
        <w:spacing w:before="450" w:after="450" w:line="312" w:lineRule="auto"/>
      </w:pPr>
      <w:r>
        <w:rPr>
          <w:rFonts w:ascii="宋体" w:hAnsi="宋体" w:eastAsia="宋体" w:cs="宋体"/>
          <w:color w:val="000"/>
          <w:sz w:val="28"/>
          <w:szCs w:val="28"/>
        </w:rPr>
        <w:t xml:space="preserve">3、完善双语学习的语言环境，做好笔记等有关学习工作。</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第二篇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实习时间：20__年2月21日至20__年5月30日。</w:t>
      </w:r>
    </w:p>
    <w:p>
      <w:pPr>
        <w:ind w:left="0" w:right="0" w:firstLine="560"/>
        <w:spacing w:before="450" w:after="450" w:line="312" w:lineRule="auto"/>
      </w:pPr>
      <w:r>
        <w:rPr>
          <w:rFonts w:ascii="宋体" w:hAnsi="宋体" w:eastAsia="宋体" w:cs="宋体"/>
          <w:color w:val="000"/>
          <w:sz w:val="28"/>
          <w:szCs w:val="28"/>
        </w:rPr>
        <w:t xml:space="preserve">实习单位：安徽省六安市建工建设监理有限公司实习地点、六安市凯旋国际广场20楼。</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六安市建工建设监理有限公司，成立于1996年8月，隶属六安市建设工程管理局。现拥有房屋建筑工程监理、市政公用工程监理甲级、人民防空工程监理丙级、水利水电工程监理丙级资质。公司于20__年3月通过GB/T19001-20__idtISO9001:20__标准质量管理体系认证，20__年3月通过GB/T19001-20__idtISO9001:20__标准质量管理体系认证，20__年6月通过了环境管理体系认证与职业健康管理体系认证。</w:t>
      </w:r>
    </w:p>
    <w:p>
      <w:pPr>
        <w:ind w:left="0" w:right="0" w:firstLine="560"/>
        <w:spacing w:before="450" w:after="450" w:line="312" w:lineRule="auto"/>
      </w:pPr>
      <w:r>
        <w:rPr>
          <w:rFonts w:ascii="宋体" w:hAnsi="宋体" w:eastAsia="宋体" w:cs="宋体"/>
          <w:color w:val="000"/>
          <w:sz w:val="28"/>
          <w:szCs w:val="28"/>
        </w:rPr>
        <w:t xml:space="preserve">公司汇聚了具有扎实的理论基础和丰富实践经验的专业技术和管理人员共180人，其中国家注册房屋建筑工程监理工程师28名，国家注册市政公用工程监理工程师26名，国家注册机电安装工程监理工程师1名，国家注册造价工程师3名，省级注册监理师40名，具有高、中级职称的专业监理人员110余人。各专业由国家注册监理师、高级工程师把关，组成了专业配套的老、中、青三结合的班子。公司以守法、诚信、公正、科学为准则，几年来，所监理的工程获得多次奖项，如、黄山杯、皋城杯、省级优秀监理企业、省级守合同重信用、用户满意工程、市级安全文明工地、诚信企业等奖项，为业主节约资金近百万元，为社会创造了巨大效益。</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监理员是经过监理业务培训，具有同类工程相关专业知识，从事具体监理工作的监理人员。他的直属领导是专业监理工程师，每个工地下面都会派一个或者两个监理员来进行监理工作，监理员属于工程监理部，对于他的职业要求，相对来说比较低。熟练的操作电脑的word，e_cel等软件，品质优良，有较强的事业心，工作能力较强，具有吃苦耐劳、勤奋学习的精神。</w:t>
      </w:r>
    </w:p>
    <w:p>
      <w:pPr>
        <w:ind w:left="0" w:right="0" w:firstLine="560"/>
        <w:spacing w:before="450" w:after="450" w:line="312" w:lineRule="auto"/>
      </w:pPr>
      <w:r>
        <w:rPr>
          <w:rFonts w:ascii="宋体" w:hAnsi="宋体" w:eastAsia="宋体" w:cs="宋体"/>
          <w:color w:val="000"/>
          <w:sz w:val="28"/>
          <w:szCs w:val="28"/>
        </w:rPr>
        <w:t xml:space="preserve">四、实习中具体工作介绍</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4、按设计图及有关标准，对承包单位的工艺工程或施工工序进行检查和记录，对加工制作及工序施工质量检查结果进行记录;5、担任旁站工作，发现问题及时指出并向专业监理工程师报告;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五、实习中遇到的一些问题及解决方法和思路</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第三篇</w:t>
      </w:r>
    </w:p>
    <w:p>
      <w:pPr>
        <w:ind w:left="0" w:right="0" w:firstLine="560"/>
        <w:spacing w:before="450" w:after="450" w:line="312" w:lineRule="auto"/>
      </w:pPr>
      <w:r>
        <w:rPr>
          <w:rFonts w:ascii="宋体" w:hAnsi="宋体" w:eastAsia="宋体" w:cs="宋体"/>
          <w:color w:val="000"/>
          <w:sz w:val="28"/>
          <w:szCs w:val="28"/>
        </w:rPr>
        <w:t xml:space="preserve">第一节 国内研究综述</w:t>
      </w:r>
    </w:p>
    <w:p>
      <w:pPr>
        <w:ind w:left="0" w:right="0" w:firstLine="560"/>
        <w:spacing w:before="450" w:after="450" w:line="312" w:lineRule="auto"/>
      </w:pPr>
      <w:r>
        <w:rPr>
          <w:rFonts w:ascii="宋体" w:hAnsi="宋体" w:eastAsia="宋体" w:cs="宋体"/>
          <w:color w:val="000"/>
          <w:sz w:val="28"/>
          <w:szCs w:val="28"/>
        </w:rPr>
        <w:t xml:space="preserve">图 生命教育主题发文趋势</w:t>
      </w:r>
    </w:p>
    <w:p>
      <w:pPr>
        <w:ind w:left="0" w:right="0" w:firstLine="560"/>
        <w:spacing w:before="450" w:after="450" w:line="312" w:lineRule="auto"/>
      </w:pPr>
      <w:r>
        <w:rPr>
          <w:rFonts w:ascii="宋体" w:hAnsi="宋体" w:eastAsia="宋体" w:cs="宋体"/>
          <w:color w:val="000"/>
          <w:sz w:val="28"/>
          <w:szCs w:val="28"/>
        </w:rPr>
        <w:t xml:space="preserve">一、台湾地区生命教育生命教育于 1997 年在台湾被提出，此后各个学校使用的有关生命教育的教材主题和体验活动皆借鉴于晓明女中的伦理课程。1998 年，台湾提出包括“珍爱生命、保护自然”等在内的生命教育四大目标。20_ 年，台湾设立“生命教育委员会”，目的是为了向全社会推广生命教育理念，确定 20_ 年为“生命教育年”，出台《中小学九年一贯制课程暂行纲领》以立法手段固定生命教育教学内容。20_ 年，全台所有学校实施生命教育课程。独立生命教育课程在台湾所有中学被开设，几乎都是以讲座为主要形式，规定一定课时，配备专业生命导师。台湾生命教育由官方倡导，有科学的生命目标，其内容大同小异，肯定个人与他人的的生命价值，鼓励学生与社会自然互动、进行宇宙与伦理反思。..........................</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校生活是很宝贵的，我不愿意平平淡淡地过这几年，我要好好珍惜这难得的读书机会，努力读书，为自己的学习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第六篇</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 _授之以鱼，只供一饭之需，教人以渔，则终身受用无穷_也就是这个道理。_同志说过：_学习是学习，学习的学习也是学习，而且是更重要的学习_。</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_昨夜西风雕碧树，独上高楼，望尽天涯路，此第一景也;衣带渐宽终不悔，为伊消得人憔悴，此第二景也;众里寻他千百度，蓦然回首，那人却在灯火阑珊处，此第三景也。_第一景说的是要有信心，_独上高楼_，非信心不可;第二景说的是要有决心，_终不悔_实在是最大之决心了。第三景说的是要有恒心，_众里寻他千百度_，没有恒心，如何达得到?</w:t>
      </w:r>
    </w:p>
    <w:p>
      <w:pPr>
        <w:ind w:left="0" w:right="0" w:firstLine="560"/>
        <w:spacing w:before="450" w:after="450" w:line="312" w:lineRule="auto"/>
      </w:pPr>
      <w:r>
        <w:rPr>
          <w:rFonts w:ascii="宋体" w:hAnsi="宋体" w:eastAsia="宋体" w:cs="宋体"/>
          <w:color w:val="000"/>
          <w:sz w:val="28"/>
          <w:szCs w:val="28"/>
        </w:rPr>
        <w:t xml:space="preserve">古人说：_凡事预则立，不遇则废。_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我国古代军事家孙子有一句名言：_知己知彼，百战不殆。_这是指对自己和自己的对手有了充分的了解之后，才可能有充分的准备，也才可能克敌制胜。预习就是 _知己知彼_的准备工作，就好像赛跑的枪声。虽然赛跑规则中不允许抢跑，但是在学习中却没有这一规定，不但允许抢跑，而且鼓励抢跑。做好预习学习，就是要抢在时间的前面，使学习由被动变为主动。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第七篇</w:t>
      </w:r>
    </w:p>
    <w:p>
      <w:pPr>
        <w:ind w:left="0" w:right="0" w:firstLine="560"/>
        <w:spacing w:before="450" w:after="450" w:line="312" w:lineRule="auto"/>
      </w:pPr>
      <w:r>
        <w:rPr>
          <w:rFonts w:ascii="宋体" w:hAnsi="宋体" w:eastAsia="宋体" w:cs="宋体"/>
          <w:color w:val="000"/>
          <w:sz w:val="28"/>
          <w:szCs w:val="28"/>
        </w:rPr>
        <w:t xml:space="preserve">一、研究方案</w:t>
      </w:r>
    </w:p>
    <w:p>
      <w:pPr>
        <w:ind w:left="0" w:right="0" w:firstLine="560"/>
        <w:spacing w:before="450" w:after="450" w:line="312" w:lineRule="auto"/>
      </w:pPr>
      <w:r>
        <w:rPr>
          <w:rFonts w:ascii="宋体" w:hAnsi="宋体" w:eastAsia="宋体" w:cs="宋体"/>
          <w:color w:val="000"/>
          <w:sz w:val="28"/>
          <w:szCs w:val="28"/>
        </w:rPr>
        <w:t xml:space="preserve">本研究采用深度访谈和问卷调研的方式，分析大学生衬衫消费行为。首先通过查阅相关的消费行为理论模型，结合人员访谈，分析总结得到大学生衬衫消费行为模型，进一步设计出大学生衬衫消费行为预调研量表；通过小范围调研，对原量表进行适当修改，得到最终的大学生衬衫消费行为量表。通过随机抽样调查，获得调研数据，运用SPSS软件分析数据得出定性结论。</w:t>
      </w:r>
    </w:p>
    <w:p>
      <w:pPr>
        <w:ind w:left="0" w:right="0" w:firstLine="560"/>
        <w:spacing w:before="450" w:after="450" w:line="312" w:lineRule="auto"/>
      </w:pPr>
      <w:r>
        <w:rPr>
          <w:rFonts w:ascii="宋体" w:hAnsi="宋体" w:eastAsia="宋体" w:cs="宋体"/>
          <w:color w:val="000"/>
          <w:sz w:val="28"/>
          <w:szCs w:val="28"/>
        </w:rPr>
        <w:t xml:space="preserve">（一）大学生衬衫消费行为模型有关消费者的消费行为理论模型有很多，被广泛应用的有科特勒行为选择模型，尼科西亚模式，恩格尔模式，霍华德—谢思模式及D•I•霍金斯的消费者决策过程模型。这些模型基本上都是从内在因素（包括心理、动机、学习、态度和经验等），外在因素（包括文化、经济等）以及个人基本信息（包括性别、年龄等）三方面展开分析，探讨它们是如何影响消费者行为过程的。鉴于模型中有些项目不适用于本文研究，因此结合大学生深度访谈，构建了大学生衬衫消费行为分析模型，如图1所示。</w:t>
      </w:r>
    </w:p>
    <w:p>
      <w:pPr>
        <w:ind w:left="0" w:right="0" w:firstLine="560"/>
        <w:spacing w:before="450" w:after="450" w:line="312" w:lineRule="auto"/>
      </w:pPr>
      <w:r>
        <w:rPr>
          <w:rFonts w:ascii="宋体" w:hAnsi="宋体" w:eastAsia="宋体" w:cs="宋体"/>
          <w:color w:val="000"/>
          <w:sz w:val="28"/>
          <w:szCs w:val="28"/>
        </w:rPr>
        <w:t xml:space="preserve">（二）问卷设计依据构建的衬衫消费行为分析模型，结合笔者在访谈中了解到的大学生对衬衫消费行为的态度，确定问卷初稿。经过小范围预调研后，对问卷进行适当修改，再经3位专家评审，得到最终问卷。问卷主要是从衬衫消费基本信息（由个人基本信息、外在因素及部分内在因素组成）和态度量表（由另一部分内在因素组成）两方面展开，基本信息包括价格区间、信息获取渠道、购买场所等方面；态度量表部分包括经验描述、衬衫属性、细节部位和面料功能四个维度，问卷具体项目指标见表1。问卷共设15个题项，项目12－15采用五分里克特态度量表来设置A1－D5，选项分非常符合、比较符合、一般、不太符合、很不符合及非常重视、比较重视、一般、不太重视、很不重视两种表达方式，分别赋值1分、2分、3分、4分、5分。</w:t>
      </w:r>
    </w:p>
    <w:p>
      <w:pPr>
        <w:ind w:left="0" w:right="0" w:firstLine="560"/>
        <w:spacing w:before="450" w:after="450" w:line="312" w:lineRule="auto"/>
      </w:pPr>
      <w:r>
        <w:rPr>
          <w:rFonts w:ascii="宋体" w:hAnsi="宋体" w:eastAsia="宋体" w:cs="宋体"/>
          <w:color w:val="000"/>
          <w:sz w:val="28"/>
          <w:szCs w:val="28"/>
        </w:rPr>
        <w:t xml:space="preserve">（三）问卷发放采用随机抽样的方式，进行问卷调查。共发放纸质问卷和电子问卷220份，得到有效问卷205份，有效率为93．2％。对问卷数据进行SPSS描述统计分析，男女比例分别为49．8％和50．2％；年级分布情况为大一26．3％，大二21．6％，大三20．0％，大四32．2％。性别和年级数据分布均匀，有助于提高结论的可靠性。</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采用SPSS软件对量表进行信度和效度测试，分析量表的可靠性。运用频率分析、方差分析、均值和标准差分析、多独立样本的K－W检验法和相关分析对各变量进行分析。</w:t>
      </w:r>
    </w:p>
    <w:p>
      <w:pPr>
        <w:ind w:left="0" w:right="0" w:firstLine="560"/>
        <w:spacing w:before="450" w:after="450" w:line="312" w:lineRule="auto"/>
      </w:pPr>
      <w:r>
        <w:rPr>
          <w:rFonts w:ascii="宋体" w:hAnsi="宋体" w:eastAsia="宋体" w:cs="宋体"/>
          <w:color w:val="000"/>
          <w:sz w:val="28"/>
          <w:szCs w:val="28"/>
        </w:rPr>
        <w:t xml:space="preserve">（一）问卷信效度测试信度分析主要采用Cronbachα系数作为分析依据，项数为24，测得信度系数α为0．870。Cronbachα系数在0．8以上，说明量表的信度较好，因此，问卷信度可以接受。根据KMO检验对问卷进行效度测试。由表2可知，巴特利特球度检验显著概率为0，因子载荷在0．3以上，因子有效，因子KMO值均大于0．5，因此，问卷的有效性比较高。</w:t>
      </w:r>
    </w:p>
    <w:p>
      <w:pPr>
        <w:ind w:left="0" w:right="0" w:firstLine="560"/>
        <w:spacing w:before="450" w:after="450" w:line="312" w:lineRule="auto"/>
      </w:pPr>
      <w:r>
        <w:rPr>
          <w:rFonts w:ascii="宋体" w:hAnsi="宋体" w:eastAsia="宋体" w:cs="宋体"/>
          <w:color w:val="000"/>
          <w:sz w:val="28"/>
          <w:szCs w:val="28"/>
        </w:rPr>
        <w:t xml:space="preserve">（四）基本信息和各维度的相关性提取基本信息中的性别、年级以及月生活费作为自变量，探讨它们是否对大学生衬衫消费行为有影响：了解男女大学生在衬衫消费中对细节在意的差异性，使企业在生产男女衬衫时有不同的侧重点；研究不同年级大学生的衬衫消费行为差异，目的是探讨高低年级大学生的消费心理变化，帮助企业更好地了解当今的大学生，更加准确地把握消费者对其产品的需求；同时研究不同生活费水平对大学生衬衫消费行为的影响，有利于更加深入了解大学生的消费行为。在此进行单因素方差分析，给定显著性水平α＝0．05，如果概率p值大于显著性水平α，则应接受原假设，认为无显著影响［11］；反之，则有显著影响。SPSS分析结果见表4。由分析可知：a）大学生对大部分衬衫相关因子的重视程度与性别、年级以及月生活费没有显著相关性。大学生购买衬衫时比较看重品牌，他们普遍认为品牌衬衫的质量更能够得到保障。多数大学生表示购买衬衫时会遇到尺码不合适的情况，希望企业能够调整衬衫的固有版型，开发出满足更多消费者需求的产品；另外大学生也比较重视衬衫的细节设计以及材料的功能属性；b）不同性别大学生，衬衫穿着的喜好，衬衫版型，口袋设计，袖口设计，面料抗皱功能，吸汗排湿功能，防污功能均为显著差异项；不同年级大学生，衬衫穿着的喜好，门襟设计，面料吸汗排湿功能，防污功能，抗菌功能为显著差异项；有着不同生活费的大学生，品牌重视度，面料差异，衬衫版型，门襟设计为显著差异项。对显著差异项在不同消费者特征条件下进行均值差异分析。从表5可知：a）女大学生对衬衫产品属性的重视度相对男大学生更高，说明女大学生更在意细节；b）三、四年级学生对衬衫产品属性重视度比低年级学生高，这是因为很多大一大二新生的衣物都是由父母购买，离开家庭的时间越长，他们的独立性变强，自我意识能力和判断能力也增强了。c）生活费水平越高，大学生对衬衫的版型要求也更高。</w:t>
      </w:r>
    </w:p>
    <w:p>
      <w:pPr>
        <w:ind w:left="0" w:right="0" w:firstLine="560"/>
        <w:spacing w:before="450" w:after="450" w:line="312" w:lineRule="auto"/>
      </w:pPr>
      <w:r>
        <w:rPr>
          <w:rFonts w:ascii="宋体" w:hAnsi="宋体" w:eastAsia="宋体" w:cs="宋体"/>
          <w:color w:val="000"/>
          <w:sz w:val="28"/>
          <w:szCs w:val="28"/>
        </w:rPr>
        <w:t xml:space="preserve">（五）各维度间的相关分析从表6可知，衬衫属性与细节部位有相关影响。大学生对衬衫属性的重视度越高，对细节部位的设计也越重视。因此，企业开发衬衫产品时，不仅要设计出好的款式，也要关注细节部分的设计。从表7可知，衬衫属性与面料功能有相关影响。大学生对细节部位的重视度越高，对面料功能也越重视。因此，企业开发衬衫产品时，在注重衬衫细节部位的设计时，对于面料的抗皱、吸湿排汗等功能方面也要做好严格把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第八篇</w:t>
      </w:r>
    </w:p>
    <w:p>
      <w:pPr>
        <w:ind w:left="0" w:right="0" w:firstLine="560"/>
        <w:spacing w:before="450" w:after="450" w:line="312" w:lineRule="auto"/>
      </w:pPr>
      <w:r>
        <w:rPr>
          <w:rFonts w:ascii="宋体" w:hAnsi="宋体" w:eastAsia="宋体" w:cs="宋体"/>
          <w:color w:val="000"/>
          <w:sz w:val="28"/>
          <w:szCs w:val="28"/>
        </w:rPr>
        <w:t xml:space="preserve">第一节 总结</w:t>
      </w:r>
    </w:p>
    <w:p>
      <w:pPr>
        <w:ind w:left="0" w:right="0" w:firstLine="560"/>
        <w:spacing w:before="450" w:after="450" w:line="312" w:lineRule="auto"/>
      </w:pPr>
      <w:r>
        <w:rPr>
          <w:rFonts w:ascii="宋体" w:hAnsi="宋体" w:eastAsia="宋体" w:cs="宋体"/>
          <w:color w:val="000"/>
          <w:sz w:val="28"/>
          <w:szCs w:val="28"/>
        </w:rPr>
        <w:t xml:space="preserve">一、明确生命教育主体目标</w:t>
      </w:r>
    </w:p>
    <w:p>
      <w:pPr>
        <w:ind w:left="0" w:right="0" w:firstLine="560"/>
        <w:spacing w:before="450" w:after="450" w:line="312" w:lineRule="auto"/>
      </w:pPr>
      <w:r>
        <w:rPr>
          <w:rFonts w:ascii="宋体" w:hAnsi="宋体" w:eastAsia="宋体" w:cs="宋体"/>
          <w:color w:val="000"/>
          <w:sz w:val="28"/>
          <w:szCs w:val="28"/>
        </w:rPr>
        <w:t xml:space="preserve">（一）学生自我实践层次为最高目标</w:t>
      </w:r>
    </w:p>
    <w:p>
      <w:pPr>
        <w:ind w:left="0" w:right="0" w:firstLine="560"/>
        <w:spacing w:before="450" w:after="450" w:line="312" w:lineRule="auto"/>
      </w:pPr>
      <w:r>
        <w:rPr>
          <w:rFonts w:ascii="宋体" w:hAnsi="宋体" w:eastAsia="宋体" w:cs="宋体"/>
          <w:color w:val="000"/>
          <w:sz w:val="28"/>
          <w:szCs w:val="28"/>
        </w:rPr>
        <w:t xml:space="preserve">生命教育应以学生的自我实践层次为最高目标。生命教育的学习内容不同于一般知识或技能的学习，学生即使在认知上有足够的概念，并不等于完成生命教育的学习目标，还应重视学生的自我效能以及是否能够自我实践，只有在实际生活中加以灵活应用，将价值观内化，达到知行合一的境界，才算是完成生命教育的完整历程。学生所接受的生命教育应该是体现时代背景需要的生命教育，与学生身心发展保持一致的生命教育，与学校文化课程进度保持一致的生命教育。</w:t>
      </w:r>
    </w:p>
    <w:p>
      <w:pPr>
        <w:ind w:left="0" w:right="0" w:firstLine="560"/>
        <w:spacing w:before="450" w:after="450" w:line="312" w:lineRule="auto"/>
      </w:pPr>
      <w:r>
        <w:rPr>
          <w:rFonts w:ascii="宋体" w:hAnsi="宋体" w:eastAsia="宋体" w:cs="宋体"/>
          <w:color w:val="000"/>
          <w:sz w:val="28"/>
          <w:szCs w:val="28"/>
        </w:rPr>
        <w:t xml:space="preserve">（二）学生适应现实生活为根本目标</w:t>
      </w:r>
    </w:p>
    <w:p>
      <w:pPr>
        <w:ind w:left="0" w:right="0" w:firstLine="560"/>
        <w:spacing w:before="450" w:after="450" w:line="312" w:lineRule="auto"/>
      </w:pPr>
      <w:r>
        <w:rPr>
          <w:rFonts w:ascii="宋体" w:hAnsi="宋体" w:eastAsia="宋体" w:cs="宋体"/>
          <w:color w:val="000"/>
          <w:sz w:val="28"/>
          <w:szCs w:val="28"/>
        </w:rPr>
        <w:t xml:space="preserve">学生所处环境不一样，成长经历不一样，学习过程不一样，知识储备情况和理解能力绝对不可能相同，因此，必须要根据实际情况、地域特色等因地制宜地进行生命教学，让学生适应当下的现实生活。第一，现在全国的防疫常态化，可以加强卫生教育，如果学校突然发生疫情，让老师学生明确应该采用怎样的应对方法。第二，根据地方特色，开发校本课程，融入生命教育元素。让学生走出校园，去田地里观察秧苗的发芽，去看老牛拉犁，去田野里放风筝，利用田园风光自然环境，让学生感受活力美好的生活。第三，重视心理辅导，农村中学留守儿童较多，家里经济条件不好的学生也较多，学生的身体与心理在应试教育的折磨下饱受煎熬，心理辅导能够让学生更好地调节自己的情绪，释放自己的压力。</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第九篇</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第十篇</w:t>
      </w:r>
    </w:p>
    <w:p>
      <w:pPr>
        <w:ind w:left="0" w:right="0" w:firstLine="560"/>
        <w:spacing w:before="450" w:after="450" w:line="312" w:lineRule="auto"/>
      </w:pPr>
      <w:r>
        <w:rPr>
          <w:rFonts w:ascii="宋体" w:hAnsi="宋体" w:eastAsia="宋体" w:cs="宋体"/>
          <w:color w:val="000"/>
          <w:sz w:val="28"/>
          <w:szCs w:val="28"/>
        </w:rPr>
        <w:t xml:space="preserve">第一节 结果分析</w:t>
      </w:r>
    </w:p>
    <w:p>
      <w:pPr>
        <w:ind w:left="0" w:right="0" w:firstLine="560"/>
        <w:spacing w:before="450" w:after="450" w:line="312" w:lineRule="auto"/>
      </w:pPr>
      <w:r>
        <w:rPr>
          <w:rFonts w:ascii="宋体" w:hAnsi="宋体" w:eastAsia="宋体" w:cs="宋体"/>
          <w:color w:val="000"/>
          <w:sz w:val="28"/>
          <w:szCs w:val="28"/>
        </w:rPr>
        <w:t xml:space="preserve">一、问卷调查结果分析</w:t>
      </w:r>
    </w:p>
    <w:p>
      <w:pPr>
        <w:ind w:left="0" w:right="0" w:firstLine="560"/>
        <w:spacing w:before="450" w:after="450" w:line="312" w:lineRule="auto"/>
      </w:pPr>
      <w:r>
        <w:rPr>
          <w:rFonts w:ascii="宋体" w:hAnsi="宋体" w:eastAsia="宋体" w:cs="宋体"/>
          <w:color w:val="000"/>
          <w:sz w:val="28"/>
          <w:szCs w:val="28"/>
        </w:rPr>
        <w:t xml:space="preserve">为了了解本次研究当中学生进行生命教育课程之前与之后的生命态度，并进行比较分析从而得出变化的量性结果，笔者特意参考台湾研究机构的生命教育问卷，制作了“生命态度问卷”。基础信息 10 道题，其他都是单选题，整张试卷共 66 道题目，内容涉及学生日常生活中的种种实际问题，所有答案按照 Likert5点量表计分，每个题目都有“完全不符合”“比较不符合”“不确定”“比较符合 ”“完全符合”5 个等级。</w:t>
      </w:r>
    </w:p>
    <w:p>
      <w:pPr>
        <w:ind w:left="0" w:right="0" w:firstLine="560"/>
        <w:spacing w:before="450" w:after="450" w:line="312" w:lineRule="auto"/>
      </w:pPr>
      <w:r>
        <w:rPr>
          <w:rFonts w:ascii="宋体" w:hAnsi="宋体" w:eastAsia="宋体" w:cs="宋体"/>
          <w:color w:val="000"/>
          <w:sz w:val="28"/>
          <w:szCs w:val="28"/>
        </w:rPr>
        <w:t xml:space="preserve">在正式上课之前，由笔者先向学生解释作用与要求，然后协同本班教师一同发放并回收。在学生答题期间，为避免研究者引起干扰因素，笔者全程保持沉默，由英语任课教师负责解决学生提出的问题。在课程结束之后，花费同样的时间，使用同样的方法收回同样的测试卷。</w:t>
      </w:r>
    </w:p>
    <w:p>
      <w:pPr>
        <w:ind w:left="0" w:right="0" w:firstLine="560"/>
        <w:spacing w:before="450" w:after="450" w:line="312" w:lineRule="auto"/>
      </w:pPr>
      <w:r>
        <w:rPr>
          <w:rFonts w:ascii="宋体" w:hAnsi="宋体" w:eastAsia="宋体" w:cs="宋体"/>
          <w:color w:val="000"/>
          <w:sz w:val="28"/>
          <w:szCs w:val="28"/>
        </w:rPr>
        <w:t xml:space="preserve">图 训练前后初中生生命态度的平均得分差异比较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第十一篇</w:t>
      </w:r>
    </w:p>
    <w:p>
      <w:pPr>
        <w:ind w:left="0" w:right="0" w:firstLine="560"/>
        <w:spacing w:before="450" w:after="450" w:line="312" w:lineRule="auto"/>
      </w:pPr>
      <w:r>
        <w:rPr>
          <w:rFonts w:ascii="宋体" w:hAnsi="宋体" w:eastAsia="宋体" w:cs="宋体"/>
          <w:color w:val="000"/>
          <w:sz w:val="28"/>
          <w:szCs w:val="28"/>
        </w:rPr>
        <w:t xml:space="preserve">随着科学技术的迅猛发展及经济全球化的不断推进，我国与其他国家的交往更加频繁，与世界的融合也更加紧密。党的xx大报告指出，要完善国家安全战略，健全国家安全体制，高度警惕和坚决防范各种分裂、渗透、颠覆活动，切实维护国家安全。20xx年，中央保密委下发了警示教育片《密战》，片中国家机关工作人员被境外情报组织策反;保密工作人员子女被境外情报组织盯上;国家涉密高科技课题研究人员的学术论文泄露国家秘密;涉密库房管理人员卖废旧物品被间谍利用……其实，这些都来源于我们生活中的真实案例。</w:t>
      </w:r>
    </w:p>
    <w:p>
      <w:pPr>
        <w:ind w:left="0" w:right="0" w:firstLine="560"/>
        <w:spacing w:before="450" w:after="450" w:line="312" w:lineRule="auto"/>
      </w:pPr>
      <w:r>
        <w:rPr>
          <w:rFonts w:ascii="宋体" w:hAnsi="宋体" w:eastAsia="宋体" w:cs="宋体"/>
          <w:color w:val="000"/>
          <w:sz w:val="28"/>
          <w:szCs w:val="28"/>
        </w:rPr>
        <w:t xml:space="preserve">&gt;一、从保持_员先进性入手，筑牢政治意识</w:t>
      </w:r>
    </w:p>
    <w:p>
      <w:pPr>
        <w:ind w:left="0" w:right="0" w:firstLine="560"/>
        <w:spacing w:before="450" w:after="450" w:line="312" w:lineRule="auto"/>
      </w:pPr>
      <w:r>
        <w:rPr>
          <w:rFonts w:ascii="宋体" w:hAnsi="宋体" w:eastAsia="宋体" w:cs="宋体"/>
          <w:color w:val="000"/>
          <w:sz w:val="28"/>
          <w:szCs w:val="28"/>
        </w:rPr>
        <w:t xml:space="preserve">&gt;二、从维护国家安全和利益入手，筑牢忧患意识</w:t>
      </w:r>
    </w:p>
    <w:p>
      <w:pPr>
        <w:ind w:left="0" w:right="0" w:firstLine="560"/>
        <w:spacing w:before="450" w:after="450" w:line="312" w:lineRule="auto"/>
      </w:pPr>
      <w:r>
        <w:rPr>
          <w:rFonts w:ascii="宋体" w:hAnsi="宋体" w:eastAsia="宋体" w:cs="宋体"/>
          <w:color w:val="000"/>
          <w:sz w:val="28"/>
          <w:szCs w:val="28"/>
        </w:rPr>
        <w:t xml:space="preserve">&gt;三、从抓好保密法制宣传入手，筑牢法治意识</w:t>
      </w:r>
    </w:p>
    <w:p>
      <w:pPr>
        <w:ind w:left="0" w:right="0" w:firstLine="560"/>
        <w:spacing w:before="450" w:after="450" w:line="312" w:lineRule="auto"/>
      </w:pPr>
      <w:r>
        <w:rPr>
          <w:rFonts w:ascii="宋体" w:hAnsi="宋体" w:eastAsia="宋体" w:cs="宋体"/>
          <w:color w:val="000"/>
          <w:sz w:val="28"/>
          <w:szCs w:val="28"/>
        </w:rPr>
        <w:t xml:space="preserve">&gt;四、从提高鉴别力和警惕性入手，筑牢防范意识</w:t>
      </w:r>
    </w:p>
    <w:p>
      <w:pPr>
        <w:ind w:left="0" w:right="0" w:firstLine="560"/>
        <w:spacing w:before="450" w:after="450" w:line="312" w:lineRule="auto"/>
      </w:pPr>
      <w:r>
        <w:rPr>
          <w:rFonts w:ascii="宋体" w:hAnsi="宋体" w:eastAsia="宋体" w:cs="宋体"/>
          <w:color w:val="000"/>
          <w:sz w:val="28"/>
          <w:szCs w:val="28"/>
        </w:rPr>
        <w:t xml:space="preserve">失泄密事件发生的一个重要原因在于涉密人员的政治鉴别力弱，保密防范意识不强。一张简单的图纸、一份普通的文件资料、一句无心的玩笑都有可能含有涉密信息，一旦疏忽就很可能给单位、国家造成无法弥补的损失。因此，要不间断、多形式地开展保密宣传教育，警钟长鸣，常抓不懈。一方面，要大力宣传中央关于保密工作指示精神及有关政策法规，强调做好保密工作的重要性和严肃性;另一方面，要广泛运用现代传媒手段，开展生动直观的保密教育，通过播放保密警示片，开设保密知识讲座，举行保密报告会等途径，筑牢保密思想防线，提高政治鉴别力和保密警惕性。</w:t>
      </w:r>
    </w:p>
    <w:p>
      <w:pPr>
        <w:ind w:left="0" w:right="0" w:firstLine="560"/>
        <w:spacing w:before="450" w:after="450" w:line="312" w:lineRule="auto"/>
      </w:pPr>
      <w:r>
        <w:rPr>
          <w:rFonts w:ascii="宋体" w:hAnsi="宋体" w:eastAsia="宋体" w:cs="宋体"/>
          <w:color w:val="000"/>
          <w:sz w:val="28"/>
          <w:szCs w:val="28"/>
        </w:rPr>
        <w:t xml:space="preserve">&gt;五、从完善制度抓好落实入手，筑牢责任意识</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第十二篇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在其编制的《同龄群体影响青少年品牌态度和购买意愿改变过程的调查问卷》基础上进行了修改，增加了同龄群体性别（男、女）这一变量。问卷分为前测和后测两个部分，前测部分包括产品评价、购买意愿和自我一致性三个分量表，后测部分包括产品评价和购买意愿两个分量表，各量表项目均采用七级记分法记分。根据代祺等人对各种产品的属性测量，选择了运动鞋作为实验的刺激，这类产品属于功能型产品，为大学生所熟悉。</w:t>
      </w:r>
    </w:p>
    <w:p>
      <w:pPr>
        <w:ind w:left="0" w:right="0" w:firstLine="560"/>
        <w:spacing w:before="450" w:after="450" w:line="312" w:lineRule="auto"/>
      </w:pPr>
      <w:r>
        <w:rPr>
          <w:rFonts w:ascii="宋体" w:hAnsi="宋体" w:eastAsia="宋体" w:cs="宋体"/>
          <w:color w:val="000"/>
          <w:sz w:val="28"/>
          <w:szCs w:val="28"/>
        </w:rPr>
        <w:t xml:space="preserve">1.被试被试选取在校大学生，采用随机分层抽样方法，共发放问卷120份，收回有效问卷82份。</w:t>
      </w:r>
    </w:p>
    <w:p>
      <w:pPr>
        <w:ind w:left="0" w:right="0" w:firstLine="560"/>
        <w:spacing w:before="450" w:after="450" w:line="312" w:lineRule="auto"/>
      </w:pPr>
      <w:r>
        <w:rPr>
          <w:rFonts w:ascii="宋体" w:hAnsi="宋体" w:eastAsia="宋体" w:cs="宋体"/>
          <w:color w:val="000"/>
          <w:sz w:val="28"/>
          <w:szCs w:val="28"/>
        </w:rPr>
        <w:t xml:space="preserve">2.实验设计实验采用被试内的前后测设计，实验自变量为同龄群体的性别（男、女）、同龄群体的反馈意见（正、负），自变量均为被试间变量，实验为混合设计。实验因变量为被试在产品评价和购买意愿两个维度的分数改变量。由于影响从众行为的因素很多，为了控制产品因素和个人因素等无关变量的影响，根据代祺等人的研究，对被试的“自我一致性”进行测量，作为控制变量。</w:t>
      </w:r>
    </w:p>
    <w:p>
      <w:pPr>
        <w:ind w:left="0" w:right="0" w:firstLine="560"/>
        <w:spacing w:before="450" w:after="450" w:line="312" w:lineRule="auto"/>
      </w:pPr>
      <w:r>
        <w:rPr>
          <w:rFonts w:ascii="宋体" w:hAnsi="宋体" w:eastAsia="宋体" w:cs="宋体"/>
          <w:color w:val="000"/>
          <w:sz w:val="28"/>
          <w:szCs w:val="28"/>
        </w:rPr>
        <w:t xml:space="preserve">3.实验程序分发问卷后，先请被试仔细观察产品的图片，并阅读产品的详细介绍。接下来请被试填写产品评价、购买意愿量表、自我一致性评定量表。给予被试实验控制———同龄群体（男、女）的反馈意见（正、负），再请被试填写产品评价、购买意愿量表。</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以各条件的平均值替换缺失值后，采用软件分别对量表进行信度、效度、项目区分度的检验，并进行方差分析。</w:t>
      </w:r>
    </w:p>
    <w:p>
      <w:pPr>
        <w:ind w:left="0" w:right="0" w:firstLine="560"/>
        <w:spacing w:before="450" w:after="450" w:line="312" w:lineRule="auto"/>
      </w:pPr>
      <w:r>
        <w:rPr>
          <w:rFonts w:ascii="宋体" w:hAnsi="宋体" w:eastAsia="宋体" w:cs="宋体"/>
          <w:color w:val="000"/>
          <w:sz w:val="28"/>
          <w:szCs w:val="28"/>
        </w:rPr>
        <w:t xml:space="preserve">1.信度分析采用Cronbachα一致性系数对问卷的信度进行检验，α系数为，因此该量表具有很高的信度。</w:t>
      </w:r>
    </w:p>
    <w:p>
      <w:pPr>
        <w:ind w:left="0" w:right="0" w:firstLine="560"/>
        <w:spacing w:before="450" w:after="450" w:line="312" w:lineRule="auto"/>
      </w:pPr>
      <w:r>
        <w:rPr>
          <w:rFonts w:ascii="宋体" w:hAnsi="宋体" w:eastAsia="宋体" w:cs="宋体"/>
          <w:color w:val="000"/>
          <w:sz w:val="28"/>
          <w:szCs w:val="28"/>
        </w:rPr>
        <w:t xml:space="preserve">2.项目区分度检验以27%作为高低分组的界限，选出总分高低两组，对高低两组各项目的分数进行独立样本t检验，结果所有项目的p值均达到小于的显著水平，表明各项目都具有良好的区分度。</w:t>
      </w:r>
    </w:p>
    <w:p>
      <w:pPr>
        <w:ind w:left="0" w:right="0" w:firstLine="560"/>
        <w:spacing w:before="450" w:after="450" w:line="312" w:lineRule="auto"/>
      </w:pPr>
      <w:r>
        <w:rPr>
          <w:rFonts w:ascii="宋体" w:hAnsi="宋体" w:eastAsia="宋体" w:cs="宋体"/>
          <w:color w:val="000"/>
          <w:sz w:val="28"/>
          <w:szCs w:val="28"/>
        </w:rPr>
        <w:t xml:space="preserve">3.因素分析对量表前测部分和后测部分分别进行因素分析。该量表前测部分的KMO值为，Bartlett球形检验显著性水平为，表明项目之间相关性很好，可以对该部分进行因素分析。对前测部分各项目得分进行探索性因素分析，抽取特征值大于1的因素3个，占总方差的，能解释项目的大部分差异。对因素负荷矩阵作Pormax斜交旋转后，各因素负荷分布显示：因素1包括了购买意愿和自我一致性两个维度的项目，因素2和因素3则都是产品评价维度的项目，其中因素2偏重对产品的主观评价，因素3偏重客观评价。后测部分的KMO值为，Bartlett球形检验显著性水平为，表明项目之间相关性很好，可以对该部分进行因素分析。对后测部分各项目得分进行探索性因素分析，抽取特征值大于1的因素2个，占总方差的，能解释项目的大部分差异。对因素负荷矩阵作Pormax斜交旋转后，各因素负荷分布显示：因素1包括了购买意愿维度的所有项目和产品评价维度中主观评价的项目，因素2包括了产品评价维度客观评价的项目。</w:t>
      </w:r>
    </w:p>
    <w:p>
      <w:pPr>
        <w:ind w:left="0" w:right="0" w:firstLine="560"/>
        <w:spacing w:before="450" w:after="450" w:line="312" w:lineRule="auto"/>
      </w:pPr>
      <w:r>
        <w:rPr>
          <w:rFonts w:ascii="宋体" w:hAnsi="宋体" w:eastAsia="宋体" w:cs="宋体"/>
          <w:color w:val="000"/>
          <w:sz w:val="28"/>
          <w:szCs w:val="28"/>
        </w:rPr>
        <w:t xml:space="preserve">4.方差分析利用统计分析软件包，对前测和后测的数据进行方差分析。结果发现，群体性别与反馈意见的交互作用不显著，F（1，77）=，p=；群体性别的作用也不显著，F（1，77）=，p=；同龄群体的反馈意见对被试的态度改变作用显著，F（1，77）=，p=，当反馈意见为正面信息时，被试的态度改变分数差异不显著，当反馈意见为负面信息时，后测分数显著低于前测分数。表明当接受到群体的负面意见时，被试对产品的评价显著降低，出现从众现象。我们认为，只在群体负面意见的条件下出现从众行为，反映了大学生在做出消费决策时普遍具有风险规避的心理。将自我一致性分量表的总分按照高低排列，以总人数的27%为分界，将被试分为高自我一致性和低自我一致性两组，其中，高组有被试有23名，低组有被试26名。对高自我一致性组的数据进行方差分析。结果发现，在产品评价维度，没有显著效应：群体性别的作用不显著，F（1，17）=，p=；反馈意见的作用不显著，F（1，17）=，p=；交互作用也不显著，F（1，17）=，p=。在购买意愿维度，发现反馈意见的作用显著，F（1，17）=，p=，当群体给予正反馈意见时，后测的分数高于前测的分数；当群体给予负反馈意见时，后测的分数低于前测的分数；群体性别的作用不显著，F（1，17）=，p=；交互作用也不显著，F（1，17）=，p=。表明被试对产品的评价随同龄群体的评价变化而变化，出现从众现象。对低自我一致性组的数据进行方差分析。结果发现，在产品评价维度，群体性别的作用不显著，F（1，21）=，p=；反馈意见的作用不显著，F（1，21）=，p=；交互作用也不显著，F（1，21）=，p=；前后测的作用显著，F（1，21）=，p=，不论群体性别和反馈意见为何种条件，后测分数始终显著低于前测分数。具体表现为：当反馈意见为正面信息时，被试对产品的评价改变不显著，但呈下降趋势；当反馈意见为负面信息时，被试对产品的评价显著下降。在购买意愿维度，没有发现显著效应：群体性别的作用不显著，F（1，21）=，p=；反馈意见的作用不显著，F（1，21）=，p=；交互作用也不显著，F（1，21）=，p=。</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探讨同龄群体的性别（男、女）、同龄群体的反馈意见（正、负）对大学生消费行为的影响。通过对量表数据进行方差分析的结果发现：在总分水平，群体的反馈意见对大学生态度改变的作用显著，表明大学生在消费这类产品时会出现从众现象；在购买意愿维度，自我一致性高的大学生受到群体反馈意见的影响，即当群体给予正面反馈意见时，大学生对产品的购买意愿显著提高，当群体给予负面反馈意见时，大学生对产品的购买意愿显著降低，表现出明显的从众行为。</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第十三篇</w:t>
      </w:r>
    </w:p>
    <w:p>
      <w:pPr>
        <w:ind w:left="0" w:right="0" w:firstLine="560"/>
        <w:spacing w:before="450" w:after="450" w:line="312" w:lineRule="auto"/>
      </w:pPr>
      <w:r>
        <w:rPr>
          <w:rFonts w:ascii="宋体" w:hAnsi="宋体" w:eastAsia="宋体" w:cs="宋体"/>
          <w:color w:val="000"/>
          <w:sz w:val="28"/>
          <w:szCs w:val="28"/>
        </w:rPr>
        <w:t xml:space="preserve">1．2模型的假设根据以上因素的分析，从而提出信息不对称影响因素的假设模型，如图1所示：其中：H1：法制健全程度与大学生消费行为存在相关关系；H2：法制健全程度与广告宣传存在相关关系；H3：广告宣传与风险感知存在相关关系；H4：风险感知与信息不对称存在相关关系；H5：法制健全程度与信息不对称存在相关关系；H6：信息不对称与大学生消费行为存在相关关系。</w:t>
      </w:r>
    </w:p>
    <w:p>
      <w:pPr>
        <w:ind w:left="0" w:right="0" w:firstLine="560"/>
        <w:spacing w:before="450" w:after="450" w:line="312" w:lineRule="auto"/>
      </w:pPr>
      <w:r>
        <w:rPr>
          <w:rFonts w:ascii="宋体" w:hAnsi="宋体" w:eastAsia="宋体" w:cs="宋体"/>
          <w:color w:val="000"/>
          <w:sz w:val="28"/>
          <w:szCs w:val="28"/>
        </w:rPr>
        <w:t xml:space="preserve">2问卷调查及量表设计</w:t>
      </w:r>
    </w:p>
    <w:p>
      <w:pPr>
        <w:ind w:left="0" w:right="0" w:firstLine="560"/>
        <w:spacing w:before="450" w:after="450" w:line="312" w:lineRule="auto"/>
      </w:pPr>
      <w:r>
        <w:rPr>
          <w:rFonts w:ascii="宋体" w:hAnsi="宋体" w:eastAsia="宋体" w:cs="宋体"/>
          <w:color w:val="000"/>
          <w:sz w:val="28"/>
          <w:szCs w:val="28"/>
        </w:rPr>
        <w:t xml:space="preserve">2．2问卷测量量表根据前面提出的假设模型，结合本研究的具体情况，提出以下各变量的测量指标。</w:t>
      </w:r>
    </w:p>
    <w:p>
      <w:pPr>
        <w:ind w:left="0" w:right="0" w:firstLine="560"/>
        <w:spacing w:before="450" w:after="450" w:line="312" w:lineRule="auto"/>
      </w:pPr>
      <w:r>
        <w:rPr>
          <w:rFonts w:ascii="宋体" w:hAnsi="宋体" w:eastAsia="宋体" w:cs="宋体"/>
          <w:color w:val="000"/>
          <w:sz w:val="28"/>
          <w:szCs w:val="28"/>
        </w:rPr>
        <w:t xml:space="preserve">2．2．1信息不对称的指标体系对信息不对称的测量分为3个测量题项：①我非常关注那些与信息不对称相关的消息；②信息不对称不会影响我的正常消费行为；③在信息不对称条件下，我会选择信息更加完全的商品进行消费。</w:t>
      </w:r>
    </w:p>
    <w:p>
      <w:pPr>
        <w:ind w:left="0" w:right="0" w:firstLine="560"/>
        <w:spacing w:before="450" w:after="450" w:line="312" w:lineRule="auto"/>
      </w:pPr>
      <w:r>
        <w:rPr>
          <w:rFonts w:ascii="宋体" w:hAnsi="宋体" w:eastAsia="宋体" w:cs="宋体"/>
          <w:color w:val="000"/>
          <w:sz w:val="28"/>
          <w:szCs w:val="28"/>
        </w:rPr>
        <w:t xml:space="preserve">3数据的收集和分析</w:t>
      </w:r>
    </w:p>
    <w:p>
      <w:pPr>
        <w:ind w:left="0" w:right="0" w:firstLine="560"/>
        <w:spacing w:before="450" w:after="450" w:line="312" w:lineRule="auto"/>
      </w:pPr>
      <w:r>
        <w:rPr>
          <w:rFonts w:ascii="宋体" w:hAnsi="宋体" w:eastAsia="宋体" w:cs="宋体"/>
          <w:color w:val="000"/>
          <w:sz w:val="28"/>
          <w:szCs w:val="28"/>
        </w:rPr>
        <w:t xml:space="preserve">3．1样本描述性统计本研究一共发放800份问卷，其中320份问卷是现场发放，还有480份问卷是通过电子邮件的形式发送进行调查的。最终一共收回722份问卷，剔除其中无效问卷12份（无效问卷主要是问卷中至少有一题没有做），有效的问卷是710份，录入的有效数据也是710份。本次有效调查人数有710人，调查区域在长三角地区的主要城市和地区。从性别上看，男女比例接近对半，女性稍多了一点；就学历而言大部分是本科，占66．5％，专科占26．8％，居第二多，硕士35人，博士学历的16人，比较少。</w:t>
      </w:r>
    </w:p>
    <w:p>
      <w:pPr>
        <w:ind w:left="0" w:right="0" w:firstLine="560"/>
        <w:spacing w:before="450" w:after="450" w:line="312" w:lineRule="auto"/>
      </w:pPr>
      <w:r>
        <w:rPr>
          <w:rFonts w:ascii="宋体" w:hAnsi="宋体" w:eastAsia="宋体" w:cs="宋体"/>
          <w:color w:val="000"/>
          <w:sz w:val="28"/>
          <w:szCs w:val="28"/>
        </w:rPr>
        <w:t xml:space="preserve">3．2信效度分析</w:t>
      </w:r>
    </w:p>
    <w:p>
      <w:pPr>
        <w:ind w:left="0" w:right="0" w:firstLine="560"/>
        <w:spacing w:before="450" w:after="450" w:line="312" w:lineRule="auto"/>
      </w:pPr>
      <w:r>
        <w:rPr>
          <w:rFonts w:ascii="宋体" w:hAnsi="宋体" w:eastAsia="宋体" w:cs="宋体"/>
          <w:color w:val="000"/>
          <w:sz w:val="28"/>
          <w:szCs w:val="28"/>
        </w:rPr>
        <w:t xml:space="preserve">3．2．1信度分析本研究采用Cronbach’sα系数来检验问卷的信度，该值越大表示信度越高［7］。本研究中各变量的Cronbach’sα系数见表1，可以看出本研究各变量的Cronbach’sα值在0．703至0．784之间，均大于0．7，这表明本次问卷调查所设计的测量体系具有较高的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2025-01-19T06:54:35+08:00</dcterms:created>
  <dcterms:modified xsi:type="dcterms:W3CDTF">2025-01-19T06:54:35+08:00</dcterms:modified>
</cp:coreProperties>
</file>

<file path=docProps/custom.xml><?xml version="1.0" encoding="utf-8"?>
<Properties xmlns="http://schemas.openxmlformats.org/officeDocument/2006/custom-properties" xmlns:vt="http://schemas.openxmlformats.org/officeDocument/2006/docPropsVTypes"/>
</file>