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公司运作分析论文范文精选16篇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公司运作分析论文范文 第一篇20xx年对xx支行来讲，是辛勤耕耘的一年，是适应变革的一年，是开拓创新的一年，也是理清思路、加快发展的一年。在全体员工的共同努力下，xx路支行坚持年初制订的工作思路，克服重重困难，团结一致，勇于开拓，在坚持规范...</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第一篇</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x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第二篇</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项目合作项目合作是最简单的合作方式，该合作方式不受其他因素的因素，只要两方企业达成共识，即可在同一平台上进行合作。合作后需要建立具有法人资格的项目公司，以项目公司的名义办理相关手续，合作开发的权利和义务要由股东会议决定。在合作过程中采用增资扩股或者资金转让等方式进行项目合作。采用项目合作的方式能减少本企业经济风险，避免由于新成立项目缺少资金而影响企业的可持续发展。</w:t>
      </w:r>
    </w:p>
    <w:p>
      <w:pPr>
        <w:ind w:left="0" w:right="0" w:firstLine="560"/>
        <w:spacing w:before="450" w:after="450" w:line="312" w:lineRule="auto"/>
      </w:pPr>
      <w:r>
        <w:rPr>
          <w:rFonts w:ascii="宋体" w:hAnsi="宋体" w:eastAsia="宋体" w:cs="宋体"/>
          <w:color w:val="000"/>
          <w:sz w:val="28"/>
          <w:szCs w:val="28"/>
        </w:rPr>
        <w:t xml:space="preserve">（2）战略联盟战略联盟是一种新的战略管理思想，是指企业为了达成共识，自愿组成的以契约为纽带的、相互合作、利益共享的合作关系。战略联盟的实质是企业之间为了形成长期合作的共识，核心是“竞争合作”。战略联盟可以减少企业之间的交易成本，构成稳定的市场产业链，达到提升经济效益的目的。战略合作的形式包括强强联合，强弱联合，注重长远经济效益，考虑到企业的整体发展，要求在战略合作中做到资源共享，信息畅通，达到双赢的效果。战略联盟具有较强的集体合作性，将联盟公司凝聚成一股力量，提升运作效率。其次企业在同一平台进行合作，加强技术交流，保证在各自市场中保持经济优势。</w:t>
      </w:r>
    </w:p>
    <w:p>
      <w:pPr>
        <w:ind w:left="0" w:right="0" w:firstLine="560"/>
        <w:spacing w:before="450" w:after="450" w:line="312" w:lineRule="auto"/>
      </w:pPr>
      <w:r>
        <w:rPr>
          <w:rFonts w:ascii="宋体" w:hAnsi="宋体" w:eastAsia="宋体" w:cs="宋体"/>
          <w:color w:val="000"/>
          <w:sz w:val="28"/>
          <w:szCs w:val="28"/>
        </w:rPr>
        <w:t xml:space="preserve">二、房地产企业跨区域发展的运行管理手段</w:t>
      </w:r>
    </w:p>
    <w:p>
      <w:pPr>
        <w:ind w:left="0" w:right="0" w:firstLine="560"/>
        <w:spacing w:before="450" w:after="450" w:line="312" w:lineRule="auto"/>
      </w:pPr>
      <w:r>
        <w:rPr>
          <w:rFonts w:ascii="宋体" w:hAnsi="宋体" w:eastAsia="宋体" w:cs="宋体"/>
          <w:color w:val="000"/>
          <w:sz w:val="28"/>
          <w:szCs w:val="28"/>
        </w:rPr>
        <w:t xml:space="preserve">跨区域发展项目的成功与否是企业跨区域发展的关键环节，在竞争模式不断提升的背景下，企业管理跨度逐渐扩大，组织机构复杂，因此掌握正确的运行管理方式至关重要，以下将对运营管理的方式进行探究。</w:t>
      </w:r>
    </w:p>
    <w:p>
      <w:pPr>
        <w:ind w:left="0" w:right="0" w:firstLine="560"/>
        <w:spacing w:before="450" w:after="450" w:line="312" w:lineRule="auto"/>
      </w:pPr>
      <w:r>
        <w:rPr>
          <w:rFonts w:ascii="宋体" w:hAnsi="宋体" w:eastAsia="宋体" w:cs="宋体"/>
          <w:color w:val="000"/>
          <w:sz w:val="28"/>
          <w:szCs w:val="28"/>
        </w:rPr>
        <w:t xml:space="preserve">1.优化管控模式的选择很多企业在跨区域发展过程中选择管控式模式，在转型阶段，出现强制性操作的特点，因此在发展中优化管控模式。对下属公司进行适当的授权，将管控模式逐渐专项战略合作，在授权过程中要把握时机，按照企业跨区域发展的阶段选择适当的发展模式，在转化中要选用具有管理经验的管理团队，保证其与下属公司慢慢融合。</w:t>
      </w:r>
    </w:p>
    <w:p>
      <w:pPr>
        <w:ind w:left="0" w:right="0" w:firstLine="560"/>
        <w:spacing w:before="450" w:after="450" w:line="312" w:lineRule="auto"/>
      </w:pPr>
      <w:r>
        <w:rPr>
          <w:rFonts w:ascii="宋体" w:hAnsi="宋体" w:eastAsia="宋体" w:cs="宋体"/>
          <w:color w:val="000"/>
          <w:sz w:val="28"/>
          <w:szCs w:val="28"/>
        </w:rPr>
        <w:t xml:space="preserve">2.调整跨区域组织结构企业组织结构是企业管理模式的主题体现，组织结构的形式是推动企业跨区域发展的基础，因此在管理中要根据企业发展形式构建合理的组织结构。当前主要组织结构有职能制结构。职能部结构设置了不同的隶属部门，各个职能的领导者可通过集约化的方式操控企业各个等级，保证企业有效运行。该结构的优点是能及时了解其他部门的工作情况，保证各个部门信息的畅通性，是企业初具规模后广泛采用的一种组织形式，具体运转形式如表一。</w:t>
      </w:r>
    </w:p>
    <w:p>
      <w:pPr>
        <w:ind w:left="0" w:right="0" w:firstLine="560"/>
        <w:spacing w:before="450" w:after="450" w:line="312" w:lineRule="auto"/>
      </w:pPr>
      <w:r>
        <w:rPr>
          <w:rFonts w:ascii="宋体" w:hAnsi="宋体" w:eastAsia="宋体" w:cs="宋体"/>
          <w:color w:val="000"/>
          <w:sz w:val="28"/>
          <w:szCs w:val="28"/>
        </w:rPr>
        <w:t xml:space="preserve">3.跨区域发展人才的培养与管理房地产企业开发周期长，涉及的链条多，对管理人员的素质和专业能力很高的要求。培养优秀人才是企业可持续发展的保障。在管理中要不断向管理人员灌输正确的思想观念，创新企业文化环境，采用一体化的人事管理理念，保证企业的整体性和一致性，禁止出现不利于企业发展的行为趋势，增加企业的运营风险。此外要做到吸收优秀人才，逐渐为企业灌输新的血液。</w:t>
      </w:r>
    </w:p>
    <w:p>
      <w:pPr>
        <w:ind w:left="0" w:right="0" w:firstLine="560"/>
        <w:spacing w:before="450" w:after="450" w:line="312" w:lineRule="auto"/>
      </w:pPr>
      <w:r>
        <w:rPr>
          <w:rFonts w:ascii="宋体" w:hAnsi="宋体" w:eastAsia="宋体" w:cs="宋体"/>
          <w:color w:val="000"/>
          <w:sz w:val="28"/>
          <w:szCs w:val="28"/>
        </w:rPr>
        <w:t xml:space="preserve">4.建立适当的激励机制在跨区域发展过程中要充分考虑到企业的发展战略，和区域市场未来发展前景，确定合理的目标。在管理中为了提升工作效率，可适当进行激励机制，对项目经理进行授权，对个人来说授权是一种荣誉，适当的激励机制能提升大家的工作积极性，提升工作效率，同时达到返规避企业风险的目的，顺利完成企业跨区域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企业作为当前我国经济发展的支柱产业，对提升国民经济的发展水平有重要的作用。为了提升企业的可持续发展，必须进行跨区域发展，在跨区域发展中增强自身整体实力，在企业发展中，由于受到其他因素的影响导致，跨区域发展形式不容乐观，要求企业结合未来发展前景，创新管理模式，优化管理理念，促进企业的可持续发展，提升本企业的整体经济收益。</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第三篇</w:t>
      </w:r>
    </w:p>
    <w:p>
      <w:pPr>
        <w:ind w:left="0" w:right="0" w:firstLine="560"/>
        <w:spacing w:before="450" w:after="450" w:line="312" w:lineRule="auto"/>
      </w:pPr>
      <w:r>
        <w:rPr>
          <w:rFonts w:ascii="宋体" w:hAnsi="宋体" w:eastAsia="宋体" w:cs="宋体"/>
          <w:color w:val="000"/>
          <w:sz w:val="28"/>
          <w:szCs w:val="28"/>
        </w:rPr>
        <w:t xml:space="preserve">今年上半年，集团公司在县委、县政府的正确领导下，坚持以效益为中心，全面加强经营管理，遵循“品牌、责任、规范、服务、效率、细节”的经营思路，加大项目投资，拓展服务范围，降低生产成本，进一步提高经济效益，全面提升集团公司核心竞争力。目前，集团公司已发展成为固定资产亿元，员工近四千人，集房地产开发、商业地产、教育、医疗卫生、医药工业、酒店经营、农业科技开发与示范、物业管理为一体的跨行业集团公司。经过公司全体员工的不懈努力，基本实现了“双过半”的既定目标。第一、房地产业经营情况</w:t>
      </w:r>
    </w:p>
    <w:p>
      <w:pPr>
        <w:ind w:left="0" w:right="0" w:firstLine="560"/>
        <w:spacing w:before="450" w:after="450" w:line="312" w:lineRule="auto"/>
      </w:pPr>
      <w:r>
        <w:rPr>
          <w:rFonts w:ascii="宋体" w:hAnsi="宋体" w:eastAsia="宋体" w:cs="宋体"/>
          <w:color w:val="000"/>
          <w:sz w:val="28"/>
          <w:szCs w:val="28"/>
        </w:rPr>
        <w:t xml:space="preserve">（一）、开工、竣工、投资情况：20xx年上半年完成总投资</w:t>
      </w:r>
    </w:p>
    <w:p>
      <w:pPr>
        <w:ind w:left="0" w:right="0" w:firstLine="560"/>
        <w:spacing w:before="450" w:after="450" w:line="312" w:lineRule="auto"/>
      </w:pPr>
      <w:r>
        <w:rPr>
          <w:rFonts w:ascii="宋体" w:hAnsi="宋体" w:eastAsia="宋体" w:cs="宋体"/>
          <w:color w:val="000"/>
          <w:sz w:val="28"/>
          <w:szCs w:val="28"/>
        </w:rPr>
        <w:t xml:space="preserve">亿元。施工面积56万平方米，主体结构工程总施工量：94928m2（其中固始工程：68928m2；信阳工程：26100m2）；上半年新开工工程2栋，约万平方。完成湖畔春天二组团S33、S35等24栋楼盘工程交工工作；完成香樟苑二期、湖畔春天二期、金色阳光小区内已交工楼盘的景观配套工程及台商工业园区内绿化改造工作；基本完成仁里路商业街地面铺贴及外立面改造的施工工作；完成香樟苑二期、蓼城美景西苑、信合医院1#楼等10栋楼盘的主体封顶；上半年应支付工程款万元，已完成工程款支付万元（2-6月），还剩余工程款万元未支付。</w:t>
      </w:r>
    </w:p>
    <w:p>
      <w:pPr>
        <w:ind w:left="0" w:right="0" w:firstLine="560"/>
        <w:spacing w:before="450" w:after="450" w:line="312" w:lineRule="auto"/>
      </w:pPr>
      <w:r>
        <w:rPr>
          <w:rFonts w:ascii="宋体" w:hAnsi="宋体" w:eastAsia="宋体" w:cs="宋体"/>
          <w:color w:val="000"/>
          <w:sz w:val="28"/>
          <w:szCs w:val="28"/>
        </w:rPr>
        <w:t xml:space="preserve">（二）、房产销售情况：20xx年上半年经营完成情况：20xx年上半年销售收入目标为22485万元（全年任务为5亿元），实际销售签约金额为14395万元，完成上半年目标任务的64%，累计完成全年目标任务的29%。完成签约套数374套，面积44733平米。20xx年全年回款任务为5亿元，上半年目标为22562万元，实际回款金额为,20677万元，完成目标任务的，累计完成全年目标任务的其中现金回款11456万,按揭到帐9220万元。营销费用率完成情况。1-6月份合计各项目应结佣金为206万元，1-6月份合计宣传推广费用为144万元，即营销费用合计为350万元，占销售收入的，未超过，完成任务。销售形势惨淡。</w:t>
      </w:r>
    </w:p>
    <w:p>
      <w:pPr>
        <w:ind w:left="0" w:right="0" w:firstLine="560"/>
        <w:spacing w:before="450" w:after="450" w:line="312" w:lineRule="auto"/>
      </w:pPr>
      <w:r>
        <w:rPr>
          <w:rFonts w:ascii="宋体" w:hAnsi="宋体" w:eastAsia="宋体" w:cs="宋体"/>
          <w:color w:val="000"/>
          <w:sz w:val="28"/>
          <w:szCs w:val="28"/>
        </w:rPr>
        <w:t xml:space="preserve">（三）、下一步趋势判断及政策建议：20xx年上半年，在“稳定和严格实施房地产市场调控政策”下，房地产市场面临的形势十分严峻，销售低迷，资金回笼困难。20xx下半年不管是经济形势还是房地产形势，都会好于上半年，虽然不可能像20_年那样火，但是，肯定要好于上半年。下半年中国楼市将朝向“稳定与回暖”方向发展，整年处于楼市盘整与上升期。从房地产发展周期看20xx年上半年处于中周期和短周期的下行阶段，周期性触底之后，下半年则呈现维稳的态势发展。从市场行情和调控层面看，一方面是今年6个月房地产开发投资的增长逐渐止减回落反升，而商品房销售的低迷行情走出低谷，6月全国主要重点城市成交火热。房地产市场下行趋势虽然难在短期之内扭转，不过部分城市楼市回暖痕迹越来越明显。另外一方面是房地产调控不会实质放松，但是房地产调控微调的城市不断蔓延，房贷和货币政策及其他利好政策的呈现，表明调控见底。但是，20xx年房地产业的走势仍然留下许多不确定性。尽管现在房地产市场观望氛围逐渐消除、商品房销售价涨量增、投资和消费信心明显回升，但面对“一切皆有可能”的20xx年，公司总体任务仍很艰巨，我们万不可掉以轻心。</w:t>
      </w:r>
    </w:p>
    <w:p>
      <w:pPr>
        <w:ind w:left="0" w:right="0" w:firstLine="560"/>
        <w:spacing w:before="450" w:after="450" w:line="312" w:lineRule="auto"/>
      </w:pPr>
      <w:r>
        <w:rPr>
          <w:rFonts w:ascii="宋体" w:hAnsi="宋体" w:eastAsia="宋体" w:cs="宋体"/>
          <w:color w:val="000"/>
          <w:sz w:val="28"/>
          <w:szCs w:val="28"/>
        </w:rPr>
        <w:t xml:space="preserve">第二、信合工业经济运行情况20_年以来，信合集团实施经营战略转型，把投资的重点放到发展工业经济上。主要做了三件事：一是，投资亿元开发建设了信阳台商工业园。控制面积平方公里，标准工业厂房区占地517亩，已建成标准工业厂房10幢，建筑面积万平方米，另有12幢正在建设之中，成为固始工业的`孵化器，搭建了招商引资的平台。河南巨力玻璃、声诚电子、蓼城科技、科强电器、奥资企业等22家企业落户园区，成为固始工业经济新的增长点。二是，20_年初，整体收购上海庆宇药业潢川有限公司，收购后，投资5000万新上塑瓶生产线，已经投产；三是，20_年上半年，集团又成功收购了上海开开实业股份公司在援生制药公司中的股份，成为援生制药公司的控股股东，这标志着信合集团向医药工业方面迈出重要步伐，医药工业已经成为集团公司第二大产业。</w:t>
      </w:r>
    </w:p>
    <w:p>
      <w:pPr>
        <w:ind w:left="0" w:right="0" w:firstLine="560"/>
        <w:spacing w:before="450" w:after="450" w:line="312" w:lineRule="auto"/>
      </w:pPr>
      <w:r>
        <w:rPr>
          <w:rFonts w:ascii="宋体" w:hAnsi="宋体" w:eastAsia="宋体" w:cs="宋体"/>
          <w:color w:val="000"/>
          <w:sz w:val="28"/>
          <w:szCs w:val="28"/>
        </w:rPr>
        <w:t xml:space="preserve">援生制药公司今年上半年主要经营效果:1、销售指标:上半年完成各产品销售11300万元（含税），完成年度计划18000万元的（较去年同期8933万元上升）新药3778万元（含税），完成计划的54%（较去年3070万元同比上升23%）；普药6622万元（含税），完成计划的（较去年4750万元同比上升）；原料894万元（含税），完成计划的（与去年1113万元同比下降。主要是为通过日本检查和韩国认证而停产改造1个多月）；</w:t>
      </w:r>
    </w:p>
    <w:p>
      <w:pPr>
        <w:ind w:left="0" w:right="0" w:firstLine="560"/>
        <w:spacing w:before="450" w:after="450" w:line="312" w:lineRule="auto"/>
      </w:pPr>
      <w:r>
        <w:rPr>
          <w:rFonts w:ascii="宋体" w:hAnsi="宋体" w:eastAsia="宋体" w:cs="宋体"/>
          <w:color w:val="000"/>
          <w:sz w:val="28"/>
          <w:szCs w:val="28"/>
        </w:rPr>
        <w:t xml:space="preserve">2、利润指标：完成540万元，完成计划的（与去年254万元同比上升）</w:t>
      </w:r>
    </w:p>
    <w:p>
      <w:pPr>
        <w:ind w:left="0" w:right="0" w:firstLine="560"/>
        <w:spacing w:before="450" w:after="450" w:line="312" w:lineRule="auto"/>
      </w:pPr>
      <w:r>
        <w:rPr>
          <w:rFonts w:ascii="宋体" w:hAnsi="宋体" w:eastAsia="宋体" w:cs="宋体"/>
          <w:color w:val="000"/>
          <w:sz w:val="28"/>
          <w:szCs w:val="28"/>
        </w:rPr>
        <w:t xml:space="preserve">3、产品质量：成品一次合格率平均达到；无重大质量事故发生（损失在20_0元）；无新闻媒体曝光及政府监管部门通报事件发生。</w:t>
      </w:r>
    </w:p>
    <w:p>
      <w:pPr>
        <w:ind w:left="0" w:right="0" w:firstLine="560"/>
        <w:spacing w:before="450" w:after="450" w:line="312" w:lineRule="auto"/>
      </w:pPr>
      <w:r>
        <w:rPr>
          <w:rFonts w:ascii="宋体" w:hAnsi="宋体" w:eastAsia="宋体" w:cs="宋体"/>
          <w:color w:val="000"/>
          <w:sz w:val="28"/>
          <w:szCs w:val="28"/>
        </w:rPr>
        <w:t xml:space="preserve">第三、重点项目进展情况</w:t>
      </w:r>
    </w:p>
    <w:p>
      <w:pPr>
        <w:ind w:left="0" w:right="0" w:firstLine="560"/>
        <w:spacing w:before="450" w:after="450" w:line="312" w:lineRule="auto"/>
      </w:pPr>
      <w:r>
        <w:rPr>
          <w:rFonts w:ascii="宋体" w:hAnsi="宋体" w:eastAsia="宋体" w:cs="宋体"/>
          <w:color w:val="000"/>
          <w:sz w:val="28"/>
          <w:szCs w:val="28"/>
        </w:rPr>
        <w:t xml:space="preserve">（一）、固始信合医院项目，续建项目</w:t>
      </w:r>
    </w:p>
    <w:p>
      <w:pPr>
        <w:ind w:left="0" w:right="0" w:firstLine="560"/>
        <w:spacing w:before="450" w:after="450" w:line="312" w:lineRule="auto"/>
      </w:pPr>
      <w:r>
        <w:rPr>
          <w:rFonts w:ascii="宋体" w:hAnsi="宋体" w:eastAsia="宋体" w:cs="宋体"/>
          <w:color w:val="000"/>
          <w:sz w:val="28"/>
          <w:szCs w:val="28"/>
        </w:rPr>
        <w:t xml:space="preserve">项目占地232亩，在建筑面积85620平方米，总投资2亿元。设置床位480张。已累计投入资金9600万元，完成了住院部、门诊部A区、B区，专家楼1号等基础设施均已竣工，并正在装修中。医院的地面硬化、环境绿化等后续工程正在全面铺开。20xx年计划完成投资亿元，主要内容：医院装饰工程，医疗设备等。目前已完成投资7100万元，占计划的70%；</w:t>
      </w:r>
    </w:p>
    <w:p>
      <w:pPr>
        <w:ind w:left="0" w:right="0" w:firstLine="560"/>
        <w:spacing w:before="450" w:after="450" w:line="312" w:lineRule="auto"/>
      </w:pPr>
      <w:r>
        <w:rPr>
          <w:rFonts w:ascii="宋体" w:hAnsi="宋体" w:eastAsia="宋体" w:cs="宋体"/>
          <w:color w:val="000"/>
          <w:sz w:val="28"/>
          <w:szCs w:val="28"/>
        </w:rPr>
        <w:t xml:space="preserve">该项目已获得河南省卫生厅批准、土地预审、规划许可、环评批复、发改委立项批准；</w:t>
      </w:r>
    </w:p>
    <w:p>
      <w:pPr>
        <w:ind w:left="0" w:right="0" w:firstLine="560"/>
        <w:spacing w:before="450" w:after="450" w:line="312" w:lineRule="auto"/>
      </w:pPr>
      <w:r>
        <w:rPr>
          <w:rFonts w:ascii="宋体" w:hAnsi="宋体" w:eastAsia="宋体" w:cs="宋体"/>
          <w:color w:val="000"/>
          <w:sz w:val="28"/>
          <w:szCs w:val="28"/>
        </w:rPr>
        <w:t xml:space="preserve">（二）、固始县番城上水街（固始古文化一条街）新建项目</w:t>
      </w:r>
    </w:p>
    <w:p>
      <w:pPr>
        <w:ind w:left="0" w:right="0" w:firstLine="560"/>
        <w:spacing w:before="450" w:after="450" w:line="312" w:lineRule="auto"/>
      </w:pPr>
      <w:r>
        <w:rPr>
          <w:rFonts w:ascii="宋体" w:hAnsi="宋体" w:eastAsia="宋体" w:cs="宋体"/>
          <w:color w:val="000"/>
          <w:sz w:val="28"/>
          <w:szCs w:val="28"/>
        </w:rPr>
        <w:t xml:space="preserve">项目占地面积亩，建筑面积万平方米，容积率建筑密度。计划总投资6500万元；</w:t>
      </w:r>
    </w:p>
    <w:p>
      <w:pPr>
        <w:ind w:left="0" w:right="0" w:firstLine="560"/>
        <w:spacing w:before="450" w:after="450" w:line="312" w:lineRule="auto"/>
      </w:pPr>
      <w:r>
        <w:rPr>
          <w:rFonts w:ascii="宋体" w:hAnsi="宋体" w:eastAsia="宋体" w:cs="宋体"/>
          <w:color w:val="000"/>
          <w:sz w:val="28"/>
          <w:szCs w:val="28"/>
        </w:rPr>
        <w:t xml:space="preserve">20xx年计划完成投资1000万元，建设内容：完成区内基础设施配套工程、完成番城上水街景观工程；目前已完成投资400万元，占投资计划的40%；该项目已获得土地预审、规划许可、环评批复、发改委立项批准；</w:t>
      </w:r>
    </w:p>
    <w:p>
      <w:pPr>
        <w:ind w:left="0" w:right="0" w:firstLine="560"/>
        <w:spacing w:before="450" w:after="450" w:line="312" w:lineRule="auto"/>
      </w:pPr>
      <w:r>
        <w:rPr>
          <w:rFonts w:ascii="宋体" w:hAnsi="宋体" w:eastAsia="宋体" w:cs="宋体"/>
          <w:color w:val="000"/>
          <w:sz w:val="28"/>
          <w:szCs w:val="28"/>
        </w:rPr>
        <w:t xml:space="preserve">（三）、固始县现代农业科技示范园建设项目一期工程，新建项目</w:t>
      </w:r>
    </w:p>
    <w:p>
      <w:pPr>
        <w:ind w:left="0" w:right="0" w:firstLine="560"/>
        <w:spacing w:before="450" w:after="450" w:line="312" w:lineRule="auto"/>
      </w:pPr>
      <w:r>
        <w:rPr>
          <w:rFonts w:ascii="宋体" w:hAnsi="宋体" w:eastAsia="宋体" w:cs="宋体"/>
          <w:color w:val="000"/>
          <w:sz w:val="28"/>
          <w:szCs w:val="28"/>
        </w:rPr>
        <w:t xml:space="preserve">项目占地9000亩，其中：</w:t>
      </w:r>
    </w:p>
    <w:p>
      <w:pPr>
        <w:ind w:left="0" w:right="0" w:firstLine="560"/>
        <w:spacing w:before="450" w:after="450" w:line="312" w:lineRule="auto"/>
      </w:pPr>
      <w:r>
        <w:rPr>
          <w:rFonts w:ascii="宋体" w:hAnsi="宋体" w:eastAsia="宋体" w:cs="宋体"/>
          <w:color w:val="000"/>
          <w:sz w:val="28"/>
          <w:szCs w:val="28"/>
        </w:rPr>
        <w:t xml:space="preserve">1、建设3000亩绿色农产品种植基地；</w:t>
      </w:r>
    </w:p>
    <w:p>
      <w:pPr>
        <w:ind w:left="0" w:right="0" w:firstLine="560"/>
        <w:spacing w:before="450" w:after="450" w:line="312" w:lineRule="auto"/>
      </w:pPr>
      <w:r>
        <w:rPr>
          <w:rFonts w:ascii="宋体" w:hAnsi="宋体" w:eastAsia="宋体" w:cs="宋体"/>
          <w:color w:val="000"/>
          <w:sz w:val="28"/>
          <w:szCs w:val="28"/>
        </w:rPr>
        <w:t xml:space="preserve">2、建设20_亩无公害蔬菜种植基地；</w:t>
      </w:r>
    </w:p>
    <w:p>
      <w:pPr>
        <w:ind w:left="0" w:right="0" w:firstLine="560"/>
        <w:spacing w:before="450" w:after="450" w:line="312" w:lineRule="auto"/>
      </w:pPr>
      <w:r>
        <w:rPr>
          <w:rFonts w:ascii="宋体" w:hAnsi="宋体" w:eastAsia="宋体" w:cs="宋体"/>
          <w:color w:val="000"/>
          <w:sz w:val="28"/>
          <w:szCs w:val="28"/>
        </w:rPr>
        <w:t xml:space="preserve">3、建设20_亩中药材种植基地；</w:t>
      </w:r>
    </w:p>
    <w:p>
      <w:pPr>
        <w:ind w:left="0" w:right="0" w:firstLine="560"/>
        <w:spacing w:before="450" w:after="450" w:line="312" w:lineRule="auto"/>
      </w:pPr>
      <w:r>
        <w:rPr>
          <w:rFonts w:ascii="宋体" w:hAnsi="宋体" w:eastAsia="宋体" w:cs="宋体"/>
          <w:color w:val="000"/>
          <w:sz w:val="28"/>
          <w:szCs w:val="28"/>
        </w:rPr>
        <w:t xml:space="preserve">4、建设20_亩花卉种植基地；项目总投资亿元；建设周期：—</w:t>
      </w:r>
    </w:p>
    <w:p>
      <w:pPr>
        <w:ind w:left="0" w:right="0" w:firstLine="560"/>
        <w:spacing w:before="450" w:after="450" w:line="312" w:lineRule="auto"/>
      </w:pPr>
      <w:r>
        <w:rPr>
          <w:rFonts w:ascii="宋体" w:hAnsi="宋体" w:eastAsia="宋体" w:cs="宋体"/>
          <w:color w:val="000"/>
          <w:sz w:val="28"/>
          <w:szCs w:val="28"/>
        </w:rPr>
        <w:t xml:space="preserve">20xx年计划完成投资20_万元，建设内容：完成区内基础设施配套工程、建设3000亩绿色农产品种植基地；目前已完成投资1100万元。占计划的55%。</w:t>
      </w:r>
    </w:p>
    <w:p>
      <w:pPr>
        <w:ind w:left="0" w:right="0" w:firstLine="560"/>
        <w:spacing w:before="450" w:after="450" w:line="312" w:lineRule="auto"/>
      </w:pPr>
      <w:r>
        <w:rPr>
          <w:rFonts w:ascii="宋体" w:hAnsi="宋体" w:eastAsia="宋体" w:cs="宋体"/>
          <w:color w:val="000"/>
          <w:sz w:val="28"/>
          <w:szCs w:val="28"/>
        </w:rPr>
        <w:t xml:space="preserve">该项目已获得河南省发改委项目备案批准；</w:t>
      </w:r>
    </w:p>
    <w:p>
      <w:pPr>
        <w:ind w:left="0" w:right="0" w:firstLine="560"/>
        <w:spacing w:before="450" w:after="450" w:line="312" w:lineRule="auto"/>
      </w:pPr>
      <w:r>
        <w:rPr>
          <w:rFonts w:ascii="宋体" w:hAnsi="宋体" w:eastAsia="宋体" w:cs="宋体"/>
          <w:color w:val="000"/>
          <w:sz w:val="28"/>
          <w:szCs w:val="28"/>
        </w:rPr>
        <w:t xml:space="preserve">（四）、信合·蓼城美景海棠苑建设项目，新建项目</w:t>
      </w:r>
    </w:p>
    <w:p>
      <w:pPr>
        <w:ind w:left="0" w:right="0" w:firstLine="560"/>
        <w:spacing w:before="450" w:after="450" w:line="312" w:lineRule="auto"/>
      </w:pPr>
      <w:r>
        <w:rPr>
          <w:rFonts w:ascii="宋体" w:hAnsi="宋体" w:eastAsia="宋体" w:cs="宋体"/>
          <w:color w:val="000"/>
          <w:sz w:val="28"/>
          <w:szCs w:val="28"/>
        </w:rPr>
        <w:t xml:space="preserve">项目占地242亩，建筑面积平方米，项目总投资亿元。建设周期：—</w:t>
      </w:r>
    </w:p>
    <w:p>
      <w:pPr>
        <w:ind w:left="0" w:right="0" w:firstLine="560"/>
        <w:spacing w:before="450" w:after="450" w:line="312" w:lineRule="auto"/>
      </w:pPr>
      <w:r>
        <w:rPr>
          <w:rFonts w:ascii="宋体" w:hAnsi="宋体" w:eastAsia="宋体" w:cs="宋体"/>
          <w:color w:val="000"/>
          <w:sz w:val="28"/>
          <w:szCs w:val="28"/>
        </w:rPr>
        <w:t xml:space="preserve">20xx年计划完成投资亿元，建设内容：商品房万平方米；完成区内配套设施。目前已完建筑面积万平方米，完成投资亿元，占投资计划的</w:t>
      </w:r>
    </w:p>
    <w:p>
      <w:pPr>
        <w:ind w:left="0" w:right="0" w:firstLine="560"/>
        <w:spacing w:before="450" w:after="450" w:line="312" w:lineRule="auto"/>
      </w:pPr>
      <w:r>
        <w:rPr>
          <w:rFonts w:ascii="宋体" w:hAnsi="宋体" w:eastAsia="宋体" w:cs="宋体"/>
          <w:color w:val="000"/>
          <w:sz w:val="28"/>
          <w:szCs w:val="28"/>
        </w:rPr>
        <w:t xml:space="preserve">该项目已获得国有土地证、规划许可、发改委立项批准；第四、当前存在的问题及建议。</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第四篇</w:t>
      </w:r>
    </w:p>
    <w:p>
      <w:pPr>
        <w:ind w:left="0" w:right="0" w:firstLine="560"/>
        <w:spacing w:before="450" w:after="450" w:line="312" w:lineRule="auto"/>
      </w:pPr>
      <w:r>
        <w:rPr>
          <w:rFonts w:ascii="宋体" w:hAnsi="宋体" w:eastAsia="宋体" w:cs="宋体"/>
          <w:color w:val="000"/>
          <w:sz w:val="28"/>
          <w:szCs w:val="28"/>
        </w:rPr>
        <w:t xml:space="preserve">从__月____日到现在在金鹰实习一个月，在第一个星期经历了营业员、现场管理、客服三个岗位轮换，并在十月份正式从事营运助理的日常相关工作。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从__月____日开始要独立当班，所以在今后的工作中，积极虚心向同事请教，加强与同事的联系，提高自己的责任心和自信心，同时要严格要求自己，学习与积累工作经验，使工作能够更快、更好的完成。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第五篇</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出国留学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第六篇</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第七篇</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第八篇</w:t>
      </w:r>
    </w:p>
    <w:p>
      <w:pPr>
        <w:ind w:left="0" w:right="0" w:firstLine="560"/>
        <w:spacing w:before="450" w:after="450" w:line="312" w:lineRule="auto"/>
      </w:pPr>
      <w:r>
        <w:rPr>
          <w:rFonts w:ascii="宋体" w:hAnsi="宋体" w:eastAsia="宋体" w:cs="宋体"/>
          <w:color w:val="000"/>
          <w:sz w:val="28"/>
          <w:szCs w:val="28"/>
        </w:rPr>
        <w:t xml:space="preserve">&gt;一、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&gt;二、美工装修：根据产品和店铺的定位，定位出店铺的大致风格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&gt;三、营销推广——关注转化率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&gt;五、客服管理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&gt;六、供应链体系</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的发展,老百姓的生活水平也在不断的提高,对住房更要求“高品质”“高质量”。房地产经过多年的发展,逐渐成为国家经济的重要支柱产业,在第二产业中占有十分重要的地位,越来越多的人投资于房地产行业。这对于我国的房地产企业来说既是良好的机遇又是极大的挑战。而房地产企业作为建筑的开发商,其运营管理水平直接关系着建筑工程能否高质高量地按时完成。若国有房地产想要在激烈竞争中保持欣欣向荣的景象,则必须以自身发展的实际情况为基础,做好企业运营管理。该文主要阐述了国有房地产开发企业的运营管理存在的问题以及策略。</w:t>
      </w:r>
    </w:p>
    <w:p>
      <w:pPr>
        <w:ind w:left="0" w:right="0" w:firstLine="560"/>
        <w:spacing w:before="450" w:after="450" w:line="312" w:lineRule="auto"/>
      </w:pPr>
      <w:r>
        <w:rPr>
          <w:rFonts w:ascii="宋体" w:hAnsi="宋体" w:eastAsia="宋体" w:cs="宋体"/>
          <w:color w:val="000"/>
          <w:sz w:val="28"/>
          <w:szCs w:val="28"/>
        </w:rPr>
        <w:t xml:space="preserve">关键词:房地产;运营管理;问题策略</w:t>
      </w:r>
    </w:p>
    <w:p>
      <w:pPr>
        <w:ind w:left="0" w:right="0" w:firstLine="560"/>
        <w:spacing w:before="450" w:after="450" w:line="312" w:lineRule="auto"/>
      </w:pPr>
      <w:r>
        <w:rPr>
          <w:rFonts w:ascii="宋体" w:hAnsi="宋体" w:eastAsia="宋体" w:cs="宋体"/>
          <w:color w:val="000"/>
          <w:sz w:val="28"/>
          <w:szCs w:val="28"/>
        </w:rPr>
        <w:t xml:space="preserve">最近几年,我国整体经济水平的提高拉升了百姓的房产购买力,房地产行业市场发展迅猛。同时,具有无限潜力的行业与偌大的市场,使得更多人投资于房地产行业。在这背景之下,民营房地产企业迅速崛起,房地产市场的格局发生明显的动摇,国有房地产企业的地位发生动摇。面对激烈的竞争,为了更长远的发展,良好的运营管理才是国有房地产企业屹立于建筑行业不败之地的前提,因此企业必须根据自身实际情况,建立起更科学、更完善、更有效的运营管理制度,并对出现过的危机因素进行分析,预测发展中将会遇见的问题,制定有效的预防措施,为企业又稳又好的发展提供有效的保障。</w:t>
      </w:r>
    </w:p>
    <w:p>
      <w:pPr>
        <w:ind w:left="0" w:right="0" w:firstLine="560"/>
        <w:spacing w:before="450" w:after="450" w:line="312" w:lineRule="auto"/>
      </w:pPr>
      <w:r>
        <w:rPr>
          <w:rFonts w:ascii="宋体" w:hAnsi="宋体" w:eastAsia="宋体" w:cs="宋体"/>
          <w:color w:val="000"/>
          <w:sz w:val="28"/>
          <w:szCs w:val="28"/>
        </w:rPr>
        <w:t xml:space="preserve">1国有房地产企业运营管理所存问题</w:t>
      </w:r>
    </w:p>
    <w:p>
      <w:pPr>
        <w:ind w:left="0" w:right="0" w:firstLine="560"/>
        <w:spacing w:before="450" w:after="450" w:line="312" w:lineRule="auto"/>
      </w:pPr>
      <w:r>
        <w:rPr>
          <w:rFonts w:ascii="宋体" w:hAnsi="宋体" w:eastAsia="宋体" w:cs="宋体"/>
          <w:color w:val="000"/>
          <w:sz w:val="28"/>
          <w:szCs w:val="28"/>
        </w:rPr>
        <w:t xml:space="preserve">无论什么企业都存在企业危机,如若处理不当则会给企业带来重大的损失,甚至使该企业不复存在。所以企业应该做到认清形势,对存在的问题及时采取相应的措施。目前房地产企业在财务管理、运营管理、用人制度等方面存在不同程度的问题。</w:t>
      </w:r>
    </w:p>
    <w:p>
      <w:pPr>
        <w:ind w:left="0" w:right="0" w:firstLine="560"/>
        <w:spacing w:before="450" w:after="450" w:line="312" w:lineRule="auto"/>
      </w:pPr>
      <w:r>
        <w:rPr>
          <w:rFonts w:ascii="宋体" w:hAnsi="宋体" w:eastAsia="宋体" w:cs="宋体"/>
          <w:color w:val="000"/>
          <w:sz w:val="28"/>
          <w:szCs w:val="28"/>
        </w:rPr>
        <w:t xml:space="preserve">财务问题</w:t>
      </w:r>
    </w:p>
    <w:p>
      <w:pPr>
        <w:ind w:left="0" w:right="0" w:firstLine="560"/>
        <w:spacing w:before="450" w:after="450" w:line="312" w:lineRule="auto"/>
      </w:pPr>
      <w:r>
        <w:rPr>
          <w:rFonts w:ascii="宋体" w:hAnsi="宋体" w:eastAsia="宋体" w:cs="宋体"/>
          <w:color w:val="000"/>
          <w:sz w:val="28"/>
          <w:szCs w:val="28"/>
        </w:rPr>
        <w:t xml:space="preserve">首先管理者自身缺乏运营管理与财务管理的专业知识。有的企业管理者由包工头逐渐发展起来,缺乏专业素养与意识,在企业管理中更是凭借自身以往的工作经验以及自身的认知系统做出判断。人员素质不高,导致企业财务核算等资料出现不真实性和不完整性,结果企业内部资金容易被盗用或流失。管理者没有专业知识作为基奠,决策分析缺乏科学依据。该状况给房地产企业平稳健康发展与进步造成了巨大的障碍。然后是融资问题。房地产企业承包项目时,建设过程需要投入大量的资金。那么必须通过融资来筹集大量的资金。多数企业自身由于内部财务比列无法达到银行贷款标准,既无中介担保,又无抵押贷款缺乏信资,只好转向民间高息贷款。但此举存在风险更大,而且这种融资方式极大增加了房地产企业的经营业务成本和财务费用。而对于偿还筹措的资金,只有保证项目成功竣工,并且商品房得到许可证开始预售后,资金才可能慢慢地回笼。倘若未能获取回笼资金,后果可想而知,企业的命运将不堪设想。融资完成、项目开始建设后,又受大幅波动的利率汇率及证券市场的影响，那么房产企业极有可能出现资不抵债的问题,资金出现断接,则最终致使项目中止更甚者企业走向破产。接着为企业日常资金管理问题。目前多数企业忽视了资金流动性管理的重要性,从而导致资金严重沉淀。企业急于获取回笼资金,对产品进行促销,一味认为只要商品房售出,则有利润获得。在出售商品房时忽略了客户的经济实力以及信用额度;为客户购房进行担保甚至还帮助客户偿还银行贷款等。此举严重影响了企业内部原有资金空缺。当房地产市场出现不乐观、房产贬值时,企业财政则难以恢复,日渐空虚。</w:t>
      </w:r>
    </w:p>
    <w:p>
      <w:pPr>
        <w:ind w:left="0" w:right="0" w:firstLine="560"/>
        <w:spacing w:before="450" w:after="450" w:line="312" w:lineRule="auto"/>
      </w:pPr>
      <w:r>
        <w:rPr>
          <w:rFonts w:ascii="宋体" w:hAnsi="宋体" w:eastAsia="宋体" w:cs="宋体"/>
          <w:color w:val="000"/>
          <w:sz w:val="28"/>
          <w:szCs w:val="28"/>
        </w:rPr>
        <w:t xml:space="preserve">运营成本管理问题</w:t>
      </w:r>
    </w:p>
    <w:p>
      <w:pPr>
        <w:ind w:left="0" w:right="0" w:firstLine="560"/>
        <w:spacing w:before="450" w:after="450" w:line="312" w:lineRule="auto"/>
      </w:pPr>
      <w:r>
        <w:rPr>
          <w:rFonts w:ascii="宋体" w:hAnsi="宋体" w:eastAsia="宋体" w:cs="宋体"/>
          <w:color w:val="000"/>
          <w:sz w:val="28"/>
          <w:szCs w:val="28"/>
        </w:rPr>
        <w:t xml:space="preserve">目前许多房地产企业运营成本管理水平粗放,因其缺少组织架构支撑,欠缺运营成本管理意识。在运营成本管理意识上与“财务成本”“造价成本”的概念混淆,没有透彻地理解全过程、全成本的管理思想。并存在有的房地产企业在开展运营成本管理工作之前,并没有设置负责成本工作的专职部门,更没有建立运营成本管理平台与保障体系。许多房地产公司开始运营成本的管理,但并没有“目标成本”以及“动态成本”概念,更别说有完整的成本管理系统。所谓房地产企业运营成本管理过程是一个PDCA过程,包括了:目标成本的形成,成本控制,如何得到动态成本,如何调整异常成本。运营成本管理是以精细化管理的房地产业务,这需要具有“综合能力”的运营成本管理人才,而这种人才也正是人才市场中所缺少的。同时合同变更导致不及时测算成本。时效性强、难以衡量的变化往往无法准确计算成本,造成运营成本控制风险。并且由于合同在执行过称中变化的发生,使付款金额的计算和审核难度很大,所以少数企业最后超合同付款时有发生,导致后续工作十分被动,但是该情况却难以有效杜绝。</w:t>
      </w:r>
    </w:p>
    <w:p>
      <w:pPr>
        <w:ind w:left="0" w:right="0" w:firstLine="560"/>
        <w:spacing w:before="450" w:after="450" w:line="312" w:lineRule="auto"/>
      </w:pPr>
      <w:r>
        <w:rPr>
          <w:rFonts w:ascii="宋体" w:hAnsi="宋体" w:eastAsia="宋体" w:cs="宋体"/>
          <w:color w:val="000"/>
          <w:sz w:val="28"/>
          <w:szCs w:val="28"/>
        </w:rPr>
        <w:t xml:space="preserve">2国有房地产企业运营管理经营之道</w:t>
      </w:r>
    </w:p>
    <w:p>
      <w:pPr>
        <w:ind w:left="0" w:right="0" w:firstLine="560"/>
        <w:spacing w:before="450" w:after="450" w:line="312" w:lineRule="auto"/>
      </w:pPr>
      <w:r>
        <w:rPr>
          <w:rFonts w:ascii="宋体" w:hAnsi="宋体" w:eastAsia="宋体" w:cs="宋体"/>
          <w:color w:val="000"/>
          <w:sz w:val="28"/>
          <w:szCs w:val="28"/>
        </w:rPr>
        <w:t xml:space="preserve">提高企业人员的专业素养</w:t>
      </w:r>
    </w:p>
    <w:p>
      <w:pPr>
        <w:ind w:left="0" w:right="0" w:firstLine="560"/>
        <w:spacing w:before="450" w:after="450" w:line="312" w:lineRule="auto"/>
      </w:pPr>
      <w:r>
        <w:rPr>
          <w:rFonts w:ascii="宋体" w:hAnsi="宋体" w:eastAsia="宋体" w:cs="宋体"/>
          <w:color w:val="000"/>
          <w:sz w:val="28"/>
          <w:szCs w:val="28"/>
        </w:rPr>
        <w:t xml:space="preserve">无论企业的大小,也无论一个企业的什么岗位,上到高成管理者下到一线业务员,都需要有相应的专业素养。并且企业应该定期组织企业上下各层人员进行培训,不管能力大小都应该接受知识的积累与更新。对企业员工的培训不仅仅包括专业知识的培训,还有风险意识的培训;对于管理者进行企业管理知识的普及与强化,加强对风险的预测,让企业管理与运行更加合理、科学。只有将企业全体人员的素质提高了,企业的整体综合素质才会有所提高,企业运转才会更加高效。</w:t>
      </w:r>
    </w:p>
    <w:p>
      <w:pPr>
        <w:ind w:left="0" w:right="0" w:firstLine="560"/>
        <w:spacing w:before="450" w:after="450" w:line="312" w:lineRule="auto"/>
      </w:pPr>
      <w:r>
        <w:rPr>
          <w:rFonts w:ascii="宋体" w:hAnsi="宋体" w:eastAsia="宋体" w:cs="宋体"/>
          <w:color w:val="000"/>
          <w:sz w:val="28"/>
          <w:szCs w:val="28"/>
        </w:rPr>
        <w:t xml:space="preserve">加强房地产管理者投资决策</w:t>
      </w:r>
    </w:p>
    <w:p>
      <w:pPr>
        <w:ind w:left="0" w:right="0" w:firstLine="560"/>
        <w:spacing w:before="450" w:after="450" w:line="312" w:lineRule="auto"/>
      </w:pPr>
      <w:r>
        <w:rPr>
          <w:rFonts w:ascii="宋体" w:hAnsi="宋体" w:eastAsia="宋体" w:cs="宋体"/>
          <w:color w:val="000"/>
          <w:sz w:val="28"/>
          <w:szCs w:val="28"/>
        </w:rPr>
        <w:t xml:space="preserve">风险管理意识经济形势变动和政策法规是影响房地产行业的两大外部因素。经济形势的变化将会导致房地产开发商蒙受巨大的经济损失,例如:因为房地产项目周期长,从项目可行性研究到产品上市时间,市场需求的可能性大有变化,可能导致产品的销售期延长,融资成本提高。而金融政策直接影响开发商和购买者的资本,影响项目的开发与销售。所以种种存在的风险要求一个企业管理者的决策必须做到统筹全局,掌握一定的管理经营知识必不可少,而且还要时刻掌握熟悉政府的政策与市场的导向,对可能出现的风险进行预测并制定相应的预防措施。企业的风险管理不是一个可有可无的部分,如果一个企业不重视风险管理,也许一个决策就让整个公司不复存在。因此,房地产企业必须建立一套适合自身的投资管理系统以及风险管理系统,并配以相应的专业管理者。</w:t>
      </w:r>
    </w:p>
    <w:p>
      <w:pPr>
        <w:ind w:left="0" w:right="0" w:firstLine="560"/>
        <w:spacing w:before="450" w:after="450" w:line="312" w:lineRule="auto"/>
      </w:pPr>
      <w:r>
        <w:rPr>
          <w:rFonts w:ascii="宋体" w:hAnsi="宋体" w:eastAsia="宋体" w:cs="宋体"/>
          <w:color w:val="000"/>
          <w:sz w:val="28"/>
          <w:szCs w:val="28"/>
        </w:rPr>
        <w:t xml:space="preserve">建立运营成本管理平台和保障体系</w:t>
      </w:r>
    </w:p>
    <w:p>
      <w:pPr>
        <w:ind w:left="0" w:right="0" w:firstLine="560"/>
        <w:spacing w:before="450" w:after="450" w:line="312" w:lineRule="auto"/>
      </w:pPr>
      <w:r>
        <w:rPr>
          <w:rFonts w:ascii="宋体" w:hAnsi="宋体" w:eastAsia="宋体" w:cs="宋体"/>
          <w:color w:val="000"/>
          <w:sz w:val="28"/>
          <w:szCs w:val="28"/>
        </w:rPr>
        <w:t xml:space="preserve">房地产建设项目基本特点:周期长、投资大、风险高、涉及内容多等,这些特点都需要企业管理者做到面面细微,处处谨慎,否则极易给企业带来危机。而运营成本是房地产开发商在项目实施中的的重要工作之一,贯穿于实施项目的整个过程,不容小觑。如若开发商想要保障开发项目取得良好的经济效益,则必须重视运营成本管理工作,切实提高运营管理水平。动态的成本相当复杂,房地产企业必须通过利用信息技术提高企业经营成本管理水平来获得实时数据的动态成本,实现成本核算、成本控制的目标。运营成本管理系统是一个实时地反应工程造价信息平台,它可以帮助建立成本结构,规范流程,核心业务的实时跟踪,实现业务与金融、财务管理有机结合。大大提高房地产企业的成本控制能力,加快决策过程,让决策更加准确有效,提高企业核心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房地产行业竞争日益激烈,国有房地产企业面对种种挑战,要想在新经济时代保持一片欣欣向荣的景象,那么就要做好每一个环节的工作,不管是财务管理还是运营成本的管理,都需要结合切身实际完善机制。企业应该做到从多方面做好风险预测与控制,在保证有效化解市场危机的同时,提高企业核心竞争力。此外,国有房地产企业作为开发商,其运营健康科学与否直接关系到我国建筑行业的发展状况。因此房产企业必须保证高效、高品质、健康发展,打造良好口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[1]李爱红.房地产集团多项目运营管理探讨[J].现代经济信息,20_(5):20.</w:t>
      </w:r>
    </w:p>
    <w:p>
      <w:pPr>
        <w:ind w:left="0" w:right="0" w:firstLine="560"/>
        <w:spacing w:before="450" w:after="450" w:line="312" w:lineRule="auto"/>
      </w:pPr>
      <w:r>
        <w:rPr>
          <w:rFonts w:ascii="宋体" w:hAnsi="宋体" w:eastAsia="宋体" w:cs="宋体"/>
          <w:color w:val="000"/>
          <w:sz w:val="28"/>
          <w:szCs w:val="28"/>
        </w:rPr>
        <w:t xml:space="preserve">[2]孔浩.国有大型房地产企业转型期企业内部管理研究——以泰达集团为例[D].北京:中国人民大学,20_.</w:t>
      </w:r>
    </w:p>
    <w:p>
      <w:pPr>
        <w:ind w:left="0" w:right="0" w:firstLine="560"/>
        <w:spacing w:before="450" w:after="450" w:line="312" w:lineRule="auto"/>
      </w:pPr>
      <w:r>
        <w:rPr>
          <w:rFonts w:ascii="宋体" w:hAnsi="宋体" w:eastAsia="宋体" w:cs="宋体"/>
          <w:color w:val="000"/>
          <w:sz w:val="28"/>
          <w:szCs w:val="28"/>
        </w:rPr>
        <w:t xml:space="preserve">[3]文小波.探讨商业综合体的成功之道[J].城市开发,20_(6):84-85.</w:t>
      </w:r>
    </w:p>
    <w:p>
      <w:pPr>
        <w:ind w:left="0" w:right="0" w:firstLine="560"/>
        <w:spacing w:before="450" w:after="450" w:line="312" w:lineRule="auto"/>
      </w:pPr>
      <w:r>
        <w:rPr>
          <w:rFonts w:ascii="宋体" w:hAnsi="宋体" w:eastAsia="宋体" w:cs="宋体"/>
          <w:color w:val="000"/>
          <w:sz w:val="28"/>
          <w:szCs w:val="28"/>
        </w:rPr>
        <w:t xml:space="preserve">[4]陈卫中.加强国企管理应坚持走群众路线[J].环球市场信息导报,20_(6):33.</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第十篇</w:t>
      </w:r>
    </w:p>
    <w:p>
      <w:pPr>
        <w:ind w:left="0" w:right="0" w:firstLine="560"/>
        <w:spacing w:before="450" w:after="450" w:line="312" w:lineRule="auto"/>
      </w:pPr>
      <w:r>
        <w:rPr>
          <w:rFonts w:ascii="宋体" w:hAnsi="宋体" w:eastAsia="宋体" w:cs="宋体"/>
          <w:color w:val="000"/>
          <w:sz w:val="28"/>
          <w:szCs w:val="28"/>
        </w:rPr>
        <w:t xml:space="preserve">我经过10天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1、高度决定视野，同时正确的决定和高效的执行力，才是正确战略战术的保障，才是实现项目管理目标有力保障。作为一个中层管理者，承上启下，更应该开拓视野，补充知识，提高决策水平和准确率。第一，先要找准位置做对事，要从领着干、到看着干、再到笑着看。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第三，中层角色的转变才能走的更远，主动担当，充分发挥每个人的主观能动性和团结协作能力，才能更好的提高管理水平，从xxx要我做到我要做转变，从赶着走到领着走的转变，从面子型到原则型转变xxx，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xxx原则等等。从而提高工作效率达到事半功倍的效果。第四，高效的执行力，团队的狼性是目标实现的保障，努力做事只能把事做对，用心做事才能把事做好，培养团队学习大树原理，高效的执行力就是没有借口、没有理由、没有抱怨、工作到位、不达目的不罢休!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热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2、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3、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4、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5、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第十一篇</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企业奋斗目标，抓机遇、求发展，全体员工齐心协力，顽强进取，各方面工作都取得了显着成绩的一年。在过去的一年里，企业全体员工充分发扬了“热情、顽强、向上”的企业精神，大力倡导和践行适应时代发展的经营管理理念，同心同德、真抓实干，基本完成了年度生产经营管理计划，企业各项主要经济指标均达到了历史水平。</w:t>
      </w:r>
    </w:p>
    <w:p>
      <w:pPr>
        <w:ind w:left="0" w:right="0" w:firstLine="560"/>
        <w:spacing w:before="450" w:after="450" w:line="312" w:lineRule="auto"/>
      </w:pPr>
      <w:r>
        <w:rPr>
          <w:rFonts w:ascii="宋体" w:hAnsi="宋体" w:eastAsia="宋体" w:cs="宋体"/>
          <w:color w:val="000"/>
          <w:sz w:val="28"/>
          <w:szCs w:val="28"/>
        </w:rPr>
        <w:t xml:space="preserve">企业全年完成产值___万元，比上年同期增长__%;完成销售收入__万元，比上年同期增__%;实现利税___万元，比上年同期增长__%;工业增加值__万元，比上年同期增长__%。并对年初提出存在的问题，大部份予以落实。完成上述指标，我们主要做了以下管理。</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管理和软硬件基础环境是企业得以生存发展的根本。在全年的管理工作中，做到人员落实，制度落实，机构落实，责任落实，经费落实。坚持加强现场安全管理工作，及时发现、消除隐患;坚持制止各种违章行为;坚持加强员工安全教育，提高员工们的安全意识;生产部坚持每周例行的检查以及日常巡查工作，同时企业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年，企业在软硬件基础环境建设上有了较大突破。首先，随着新人的增多和生产任务的加大，原有的车间管理工作结构已不能完全适应新的发展形势。因此，我们一直在谋划基层一线管理工作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一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二、克服两大难题，确保任务完成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从我们原有的厂房面积和基本的一线人员数量来看，要想完成全年__万元的生产任务，困难是显而易见的，因此20__年初，场地和人员成为了阻碍我们完成目标任务的两大难题。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管理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工作带来了一定的问题。所以，租赁厂房不是长久之计，从企业中远期的发展考虑，土地扭转这项工作我们还是要继续做下去的。同时我们也已做好了另一手准备，就是说一旦土地扭转工作短期不能实现，我们将在__企业闲置的土地上做文章。困此，生产部门还要有一个长期面对两地生产管理工作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企业人员有了大幅度的增加。目前我们的员工总数已由去年底的__人，增加到__人。由于普遍的发展，而且考虑到本地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三、强化内部管理工作，夯实发展基础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企业面对生产原材料价格不断上涨和产品销售市场价格下压的双重挑战，着力于节能减耗降成本，努力克服资金困难。因此下半年，我们在企业内大力开展励行节约活动，并成立一个“励行节约领导小组”来全面组织和指导这项工作。从节约一滴油、一度电做起，加大现场管理工作的监督力度，严格管理，精心计算，从而有效的减少了原材料浪费和资金流失。涌现了不少象钳工一车间主任__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工作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发展的重要保证。企业发展至今，一是抓住机遇，靠灵活机动的生产、经营战术，二是靠广大员工的支持和严格的制度管理工作。20_年，企业结合经营管理工作实际，动员中层以上管理工作人员在每次例会上就企业经营、管理工作、制度等方面提出修改意见和建议。充分发挥管理工作人员及全体员工在生存发展过程中的重要作用，通过发动全体管理工作人员对制度的修订完善，使企业制度建设更具有合理性和可行性。__年新制订了设计开发、生产管理工作和采购等三个操作规范，修订了《过程检验制度》。在执行制度上坚持人人平等、奖惩都硬，同时结合“动之以情、晓之以理”的人本管理工作机制，把情感管理工作融入管理工作的全过程，不断提高管理工作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(3)加强财务管理工作监督，保障资金需求。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为了保证生产经营管理、发展、技术改造的资金需求，20_年，企业进一步对资金使用实行分级计划、分层把关、严格审核，保证资金统筹安排合理运用，同时，加大了资金合理利用的监督力度，用好用活资金。</w:t>
      </w:r>
    </w:p>
    <w:p>
      <w:pPr>
        <w:ind w:left="0" w:right="0" w:firstLine="560"/>
        <w:spacing w:before="450" w:after="450" w:line="312" w:lineRule="auto"/>
      </w:pPr>
      <w:r>
        <w:rPr>
          <w:rFonts w:ascii="宋体" w:hAnsi="宋体" w:eastAsia="宋体" w:cs="宋体"/>
          <w:color w:val="000"/>
          <w:sz w:val="28"/>
          <w:szCs w:val="28"/>
        </w:rPr>
        <w:t xml:space="preserve">一是加强了存货资金的管理工作，对库房材料实行了定额管理工作，原材料实行以耗定进的办法减少存货资金的占用;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二是加大了对应收账款的清收力度，坚持督促销售人员对到期货款的回收，使应收账款降到最低水平，行使法律程序减少呆坏帐损失，加快了流动资金周转。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人为失误，减少资金损失。在这个问题上，我们的财务人员在相关部门的配合下，取得了一定的成绩，也积累了一些经验。仅在一张发票上的较真和认真复查，就为企业搀回近2__万元的损失，而在一份外加工合同款的支付上严格把关，又为企业搀回近__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第十二篇</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第十三篇</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第十四篇</w:t>
      </w:r>
    </w:p>
    <w:p>
      <w:pPr>
        <w:ind w:left="0" w:right="0" w:firstLine="560"/>
        <w:spacing w:before="450" w:after="450" w:line="312" w:lineRule="auto"/>
      </w:pPr>
      <w:r>
        <w:rPr>
          <w:rFonts w:ascii="宋体" w:hAnsi="宋体" w:eastAsia="宋体" w:cs="宋体"/>
          <w:color w:val="000"/>
          <w:sz w:val="28"/>
          <w:szCs w:val="28"/>
        </w:rPr>
        <w:t xml:space="preserve">这正是德鲁克一生的写照。因为未满十四岁时的他，惊觉自己将是一位“旁观者”，亦即以“社会生态学家”自居，一辈子做他所教，教他所做，教做如一，称得上是“经营管理先生”。他从来没有对金钱或名利产生过浓厚的兴趣，他回绝的酬劳远比所赚的还要多得多。他拒绝电视与媒体的专访，他始终对人类社会抱持着终极的关怀，他写了四十四本的经典作品，六度荣获麦肯锡论文奖，发表近四十篇哈佛商业评论的经典文章，他宏观的思维与微观的坚持，加上成熟的心智，开阔的视野，超然的格局，并且透过他有目的、有条理、有系统的贡献人类社会，足堪称之为“卓有成效的彼得?德鲁克”，实是《卓有成效的管理者》一书的活教材。</w:t>
      </w:r>
    </w:p>
    <w:p>
      <w:pPr>
        <w:ind w:left="0" w:right="0" w:firstLine="560"/>
        <w:spacing w:before="450" w:after="450" w:line="312" w:lineRule="auto"/>
      </w:pPr>
      <w:r>
        <w:rPr>
          <w:rFonts w:ascii="宋体" w:hAnsi="宋体" w:eastAsia="宋体" w:cs="宋体"/>
          <w:color w:val="000"/>
          <w:sz w:val="28"/>
          <w:szCs w:val="28"/>
        </w:rPr>
        <w:t xml:space="preserve">以目标为导向的管理，就个人成长方面来说，即是以“有效性”作为个人工作的目标，再加上“自我控制”，而“自我控制”的有效性即要以资讯交流作为自我管理、自我改善、自我更新及自我发展的工具，进而提升贡献、创造顾客之目的。而《卓有成效的管理者》是历久弥新、自我控制或自我修炼的经典佳作之一，更是厘清观念、启发心智、改变行为、获致卓有成效的有力保证。</w:t>
      </w:r>
    </w:p>
    <w:p>
      <w:pPr>
        <w:ind w:left="0" w:right="0" w:firstLine="560"/>
        <w:spacing w:before="450" w:after="450" w:line="312" w:lineRule="auto"/>
      </w:pPr>
      <w:r>
        <w:rPr>
          <w:rFonts w:ascii="宋体" w:hAnsi="宋体" w:eastAsia="宋体" w:cs="宋体"/>
          <w:color w:val="000"/>
          <w:sz w:val="28"/>
          <w:szCs w:val="28"/>
        </w:rPr>
        <w:t xml:space="preserve">为此，读百本书，不如好书百遍读，《卓有成效的管理者》一书是值得读百遍、细细品尝、终身体悟，因为它改变且创造了我的命运——包括我的价值观、事业的发展、家庭的幸福、孩子的未来。</w:t>
      </w:r>
    </w:p>
    <w:p>
      <w:pPr>
        <w:ind w:left="0" w:right="0" w:firstLine="560"/>
        <w:spacing w:before="450" w:after="450" w:line="312" w:lineRule="auto"/>
      </w:pPr>
      <w:r>
        <w:rPr>
          <w:rFonts w:ascii="宋体" w:hAnsi="宋体" w:eastAsia="宋体" w:cs="宋体"/>
          <w:color w:val="000"/>
          <w:sz w:val="28"/>
          <w:szCs w:val="28"/>
        </w:rPr>
        <w:t xml:space="preserve">所谓“成功无法教，有效可以学”，研读《卓有成效的管理者》一书的有效秘诀，即在于“行”，因为“行是就行，行就是行”，唯有从决策的系统思维开始启动，先作问题界定——不在于寻找答案而是问正确的问题，再订定精细的边界条件，寻找三至五个替代可行的方案，然后选择较适当的方案，而不是所谓的方案，并采取行动，贯彻落实，但需要根据反馈机制、现实的情况和不确定的未来作立即而有效的反应，予以适当的调整与修正，力求成果之有效性。</w:t>
      </w:r>
    </w:p>
    <w:p>
      <w:pPr>
        <w:ind w:left="0" w:right="0" w:firstLine="560"/>
        <w:spacing w:before="450" w:after="450" w:line="312" w:lineRule="auto"/>
      </w:pPr>
      <w:r>
        <w:rPr>
          <w:rFonts w:ascii="宋体" w:hAnsi="宋体" w:eastAsia="宋体" w:cs="宋体"/>
          <w:color w:val="000"/>
          <w:sz w:val="28"/>
          <w:szCs w:val="28"/>
        </w:rPr>
        <w:t xml:space="preserve">在此同时，将组织的所有资源安排于优先、优后的重大工作上，且物色正确的人选，发挥其长处，以便作重大的贡献，并做好时间资源的分配，以获致卓有成效的成果。</w:t>
      </w:r>
    </w:p>
    <w:p>
      <w:pPr>
        <w:ind w:left="0" w:right="0" w:firstLine="560"/>
        <w:spacing w:before="450" w:after="450" w:line="312" w:lineRule="auto"/>
      </w:pPr>
      <w:r>
        <w:rPr>
          <w:rFonts w:ascii="宋体" w:hAnsi="宋体" w:eastAsia="宋体" w:cs="宋体"/>
          <w:color w:val="000"/>
          <w:sz w:val="28"/>
          <w:szCs w:val="28"/>
        </w:rPr>
        <w:t xml:space="preserve">更深层的看，“成功靠不住，有效方长久”，关键则在于“知”，因为力行得以真知，但真知才能力行，也唯有从时间的系统化分析着手，逐一检视自己所花的时间的量、质、值是否有到位?是否真正有生产性?其次，是否有着眼于有效的贡献?个人长处是否能有效发挥?在重大工作的优先、优后次序与资源的分配上是否恰当呢?决策的品质是否粗糙或存在偏差，因为匆促的决策往往都是错误的决策，唯有不断地检测评估，才能成为一位“卓有成效的管理者”。</w:t>
      </w:r>
    </w:p>
    <w:p>
      <w:pPr>
        <w:ind w:left="0" w:right="0" w:firstLine="560"/>
        <w:spacing w:before="450" w:after="450" w:line="312" w:lineRule="auto"/>
      </w:pPr>
      <w:r>
        <w:rPr>
          <w:rFonts w:ascii="宋体" w:hAnsi="宋体" w:eastAsia="宋体" w:cs="宋体"/>
          <w:color w:val="000"/>
          <w:sz w:val="28"/>
          <w:szCs w:val="28"/>
        </w:rPr>
        <w:t xml:space="preserve">虽然如此，值得注意的是，在担任管理者的大多数人中，高度有效者，殊不多见。为何有才华的人往往最为无效?因为他们并没有领略到才华本身并不等于成就。他们甚至于不晓得，一个人的才华，唯有透过有目的、有条理、有系统的工作，才能所为有效。</w:t>
      </w:r>
    </w:p>
    <w:p>
      <w:pPr>
        <w:ind w:left="0" w:right="0" w:firstLine="560"/>
        <w:spacing w:before="450" w:after="450" w:line="312" w:lineRule="auto"/>
      </w:pPr>
      <w:r>
        <w:rPr>
          <w:rFonts w:ascii="宋体" w:hAnsi="宋体" w:eastAsia="宋体" w:cs="宋体"/>
          <w:color w:val="000"/>
          <w:sz w:val="28"/>
          <w:szCs w:val="28"/>
        </w:rPr>
        <w:t xml:space="preserve">就拿卓有成效的彼得·德鲁克，他也可不这样认为自己真正有效!为什么?</w:t>
      </w:r>
    </w:p>
    <w:p>
      <w:pPr>
        <w:ind w:left="0" w:right="0" w:firstLine="560"/>
        <w:spacing w:before="450" w:after="450" w:line="312" w:lineRule="auto"/>
      </w:pPr>
      <w:r>
        <w:rPr>
          <w:rFonts w:ascii="宋体" w:hAnsi="宋体" w:eastAsia="宋体" w:cs="宋体"/>
          <w:color w:val="000"/>
          <w:sz w:val="28"/>
          <w:szCs w:val="28"/>
        </w:rPr>
        <w:t xml:space="preserve">他说：只有偏执狂才能真正成就大事，其他的人，就像我一样，或许生活多姿多彩，却白白浪费青春，像富勒(几何学家)和麦克鲁汉(电视先知)这样的人，才可能让他们的使命成真，而我们却兴趣太多，心有旁骛。我后来学到，要有成就，必得在使命感的驱使下“从一而终”，把精力专注在“一件事”上。富勒在荒野上待了四十年，连一个追随者也没有，然而他还是坚定地为自己的愿景奉献一切。麦克鲁汉却花了二十五年的光阴追逐他的愿景，从不曾退缩。因此，时机成熟时，他们都造成相当的影响。而其他像我们这样有着很多兴趣，而没有单一使命的人，一定会失败，而且对这个世界一点影响力都没有。(取材自《旁观者》一书)</w:t>
      </w:r>
    </w:p>
    <w:p>
      <w:pPr>
        <w:ind w:left="0" w:right="0" w:firstLine="560"/>
        <w:spacing w:before="450" w:after="450" w:line="312" w:lineRule="auto"/>
      </w:pPr>
      <w:r>
        <w:rPr>
          <w:rFonts w:ascii="宋体" w:hAnsi="宋体" w:eastAsia="宋体" w:cs="宋体"/>
          <w:color w:val="000"/>
          <w:sz w:val="28"/>
          <w:szCs w:val="28"/>
        </w:rPr>
        <w:t xml:space="preserve">《卓有成效的管理者》书中有两个结论，一是管理者的工作必须有效，二是有效性是可以学会的。“有效性”虽然人人可以学，但却无人可教，有效性不是一门课程，但却是可以“自我训练或自我修炼”的，有效性乃是一个人自我发展的关键，也是组织发展的关键。</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第十五篇</w:t>
      </w:r>
    </w:p>
    <w:p>
      <w:pPr>
        <w:ind w:left="0" w:right="0" w:firstLine="560"/>
        <w:spacing w:before="450" w:after="450" w:line="312" w:lineRule="auto"/>
      </w:pPr>
      <w:r>
        <w:rPr>
          <w:rFonts w:ascii="宋体" w:hAnsi="宋体" w:eastAsia="宋体" w:cs="宋体"/>
          <w:color w:val="000"/>
          <w:sz w:val="28"/>
          <w:szCs w:val="28"/>
        </w:rPr>
        <w:t xml:space="preserve">摘要：在考虑将养老保险基金投资在何处时，还应当充分考虑该项投资的期限问题。投资期限过长，可能会限制养老保险基金功能的发挥;投资期限过短，其收益性可能会比较低。</w:t>
      </w:r>
    </w:p>
    <w:p>
      <w:pPr>
        <w:ind w:left="0" w:right="0" w:firstLine="560"/>
        <w:spacing w:before="450" w:after="450" w:line="312" w:lineRule="auto"/>
      </w:pPr>
      <w:r>
        <w:rPr>
          <w:rFonts w:ascii="宋体" w:hAnsi="宋体" w:eastAsia="宋体" w:cs="宋体"/>
          <w:color w:val="000"/>
          <w:sz w:val="28"/>
          <w:szCs w:val="28"/>
        </w:rPr>
        <w:t xml:space="preserve">关键词：运营管理;养老保险制度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会保障是现代国家一项基本的社会经济制度。其中，养老保险是社会保障体系的基本部分和主要环节，对促进社会和谐以及可持续发展具有重要的意义。随着我国人口老龄化日益严重及人们生活水平快速提升，养老保险的支付压力也在逐步加重。将养老保险这一公共服务问题可以归入运营管理中的服务性运营系统，引入运营管理的思想将从一个全新的角度将养老保险的压力来源问题明晰化，更易对症下药。</w:t>
      </w:r>
    </w:p>
    <w:p>
      <w:pPr>
        <w:ind w:left="0" w:right="0" w:firstLine="560"/>
        <w:spacing w:before="450" w:after="450" w:line="312" w:lineRule="auto"/>
      </w:pPr>
      <w:r>
        <w:rPr>
          <w:rFonts w:ascii="宋体" w:hAnsi="宋体" w:eastAsia="宋体" w:cs="宋体"/>
          <w:color w:val="000"/>
          <w:sz w:val="28"/>
          <w:szCs w:val="28"/>
        </w:rPr>
        <w:t xml:space="preserve">二、相关概念阐述</w:t>
      </w:r>
    </w:p>
    <w:p>
      <w:pPr>
        <w:ind w:left="0" w:right="0" w:firstLine="560"/>
        <w:spacing w:before="450" w:after="450" w:line="312" w:lineRule="auto"/>
      </w:pPr>
      <w:r>
        <w:rPr>
          <w:rFonts w:ascii="宋体" w:hAnsi="宋体" w:eastAsia="宋体" w:cs="宋体"/>
          <w:color w:val="000"/>
          <w:sz w:val="28"/>
          <w:szCs w:val="28"/>
        </w:rPr>
        <w:t xml:space="preserve">一个企业的流程能力指在给定的单位时间内能够生产的产品或提供的服务，它由资源中最小的资源能力决定。这一最小的资源即可称为瓶颈，是决定整个流程的流程能力的约束力。因此，首先需要明确养老保险体制的运营流程，在此基础上根据流程的约束情况找到流程的瓶颈所在。需要指出的是，瓶颈不等同于问题。问题是流程中的缺陷，而瓶颈则是流程中的约束条件。在同一流程中，必然会存在瓶颈，却不一定会存在问题。同时，在一个流程中，只会有一个瓶颈，但可以存在多个问题。问题可以被逐一解决，但解决旧的瓶颈的同时又会诞生新的瓶颈。从供需角度出发，倘若供过于求，流程就会按照需求的速度进行生产或服务，进而与流程能力无关，这种情形下，瓶颈属于需求约束;倘若供不应求，流程就变成了供应约束，本文中的瓶颈都将是供应约束的，因为养老保险金的供应必然会小于需求。同时，根据不同的限制，供应约束流程又可分能力约束或者输入约束，如果有充足的输入，供应约束就体现为能力约束。</w:t>
      </w:r>
    </w:p>
    <w:p>
      <w:pPr>
        <w:ind w:left="0" w:right="0" w:firstLine="560"/>
        <w:spacing w:before="450" w:after="450" w:line="312" w:lineRule="auto"/>
      </w:pPr>
      <w:r>
        <w:rPr>
          <w:rFonts w:ascii="宋体" w:hAnsi="宋体" w:eastAsia="宋体" w:cs="宋体"/>
          <w:color w:val="000"/>
          <w:sz w:val="28"/>
          <w:szCs w:val="28"/>
        </w:rPr>
        <w:t xml:space="preserve">三、通用养老保险制度分析</w:t>
      </w:r>
    </w:p>
    <w:p>
      <w:pPr>
        <w:ind w:left="0" w:right="0" w:firstLine="560"/>
        <w:spacing w:before="450" w:after="450" w:line="312" w:lineRule="auto"/>
      </w:pPr>
      <w:r>
        <w:rPr>
          <w:rFonts w:ascii="宋体" w:hAnsi="宋体" w:eastAsia="宋体" w:cs="宋体"/>
          <w:color w:val="000"/>
          <w:sz w:val="28"/>
          <w:szCs w:val="28"/>
        </w:rPr>
        <w:t xml:space="preserve">目前，世界各国实行的养老保险制度一共有三种模式，可概括为传统型、国家统筹型和强制储蓄型。而各个国家在运营养老保险制度时主要采用的理念或方式有两种:现收现付制和完全积累制。</w:t>
      </w:r>
    </w:p>
    <w:p>
      <w:pPr>
        <w:ind w:left="0" w:right="0" w:firstLine="560"/>
        <w:spacing w:before="450" w:after="450" w:line="312" w:lineRule="auto"/>
      </w:pPr>
      <w:r>
        <w:rPr>
          <w:rFonts w:ascii="宋体" w:hAnsi="宋体" w:eastAsia="宋体" w:cs="宋体"/>
          <w:color w:val="000"/>
          <w:sz w:val="28"/>
          <w:szCs w:val="28"/>
        </w:rPr>
        <w:t xml:space="preserve">1.现收现付制度流程分析</w:t>
      </w:r>
    </w:p>
    <w:p>
      <w:pPr>
        <w:ind w:left="0" w:right="0" w:firstLine="560"/>
        <w:spacing w:before="450" w:after="450" w:line="312" w:lineRule="auto"/>
      </w:pPr>
      <w:r>
        <w:rPr>
          <w:rFonts w:ascii="宋体" w:hAnsi="宋体" w:eastAsia="宋体" w:cs="宋体"/>
          <w:color w:val="000"/>
          <w:sz w:val="28"/>
          <w:szCs w:val="28"/>
        </w:rPr>
        <w:t xml:space="preserve">在现收现付模式下，按需制定缴费水平，当年在职一代的养老保险征缴收入全部用来支付已退休一代的养老金支出，以支定收，不留结余。展示了现收现付制模式下的养老保险收支流程情况。</w:t>
      </w:r>
    </w:p>
    <w:p>
      <w:pPr>
        <w:ind w:left="0" w:right="0" w:firstLine="560"/>
        <w:spacing w:before="450" w:after="450" w:line="312" w:lineRule="auto"/>
      </w:pPr>
      <w:r>
        <w:rPr>
          <w:rFonts w:ascii="宋体" w:hAnsi="宋体" w:eastAsia="宋体" w:cs="宋体"/>
          <w:color w:val="000"/>
          <w:sz w:val="28"/>
          <w:szCs w:val="28"/>
        </w:rPr>
        <w:t xml:space="preserve">2.完全积累制度流程分析</w:t>
      </w:r>
    </w:p>
    <w:p>
      <w:pPr>
        <w:ind w:left="0" w:right="0" w:firstLine="560"/>
        <w:spacing w:before="450" w:after="450" w:line="312" w:lineRule="auto"/>
      </w:pPr>
      <w:r>
        <w:rPr>
          <w:rFonts w:ascii="宋体" w:hAnsi="宋体" w:eastAsia="宋体" w:cs="宋体"/>
          <w:color w:val="000"/>
          <w:sz w:val="28"/>
          <w:szCs w:val="28"/>
        </w:rPr>
        <w:t xml:space="preserve">在完全积累模式下，职工个人和企业将资金存入职工在专门机构的个人账户中，职工退休以后，提取个人账户中缴纳总额和增值资金来维持自己的养老开支。展示了完全积累模式下的养老保险收支流程情况。其中各个符号代表的含义与其在现收现付制下的含义相同，X1’、X2’……Xn’代表第1年、第2年……第n年社会整体养老保险金的支付情况。之所以不通用中的Y来表示而用X’来表示，代表完全积累制下个人所收到的养老保险金都源于个人自身的缴费积累。换句话说，个人原先的缴费金额将决定未来领取的养老保险金额。在该模式下，为个体缴纳的养老保险金，包括个人缴纳的养老保险金、企业缴纳的养老保险金和国家缴纳的养老保险金，全部进入到了个人账户，经过个人账户的保值增值的一系列的流程，最终个体可以在未来需要养老保险金的时候从自己的个人账户中提取这笔资金。该流程充分体现了个体多缴多得的原则。个人多缴多得的原则还可以激励在职人员多缴费储蓄养老金，同时又不会给财政带来养老负担。但该流程同样存在瓶颈，因为保险基金会面临利率，通货膨胀，经济波动等管理风险。对于社会养老保险基金的投资来说，一方面要实现基金的保值增值，即其年收益率至少应该能跑赢通货膨胀率;另一方面，社会保险基金的投资要确保其投资的安全性。因此，基金的保值增值环节是该流程的瓶颈，该流程约束属于能力约束。此外，结合我国的实际情况，若是采用完全积累制会出现一些实际问题，一方面，倘若部分人因为历史原因没有缴纳养老保险金的话便无法享受养老保险福利。因为在该流程下，没有缴费就没有个人账户，就更加不会有养老保险金的支付，这无疑与我们建立社会保障体系的初衷相背离;另一方面，在于不经过社会统筹的环节，政府无法实现转移支付，这使得收入群体会成为最大的收益者，低收入者无法获得保障，也就无法促进社会公平。尤其对于基尼系数较高或者贫富差距较大的国家而言，完全积累模式的弊端将会更加明显。</w:t>
      </w:r>
    </w:p>
    <w:p>
      <w:pPr>
        <w:ind w:left="0" w:right="0" w:firstLine="560"/>
        <w:spacing w:before="450" w:after="450" w:line="312" w:lineRule="auto"/>
      </w:pPr>
      <w:r>
        <w:rPr>
          <w:rFonts w:ascii="宋体" w:hAnsi="宋体" w:eastAsia="宋体" w:cs="宋体"/>
          <w:color w:val="000"/>
          <w:sz w:val="28"/>
          <w:szCs w:val="28"/>
        </w:rPr>
        <w:t xml:space="preserve">四、中国新型社会养老保险制度分析</w:t>
      </w:r>
    </w:p>
    <w:p>
      <w:pPr>
        <w:ind w:left="0" w:right="0" w:firstLine="560"/>
        <w:spacing w:before="450" w:after="450" w:line="312" w:lineRule="auto"/>
      </w:pPr>
      <w:r>
        <w:rPr>
          <w:rFonts w:ascii="宋体" w:hAnsi="宋体" w:eastAsia="宋体" w:cs="宋体"/>
          <w:color w:val="000"/>
          <w:sz w:val="28"/>
          <w:szCs w:val="28"/>
        </w:rPr>
        <w:t xml:space="preserve">中国的社会养老保险制度在1995年之前一直实行现收现付制的模式，缴费责任主要由企业承担。一方面，为缓解“银色浪潮”的冲击，;另一方面，我国社会主义的本质要求是不会单独实行只重效率忽视公平的完全积累模式。经过多年的探索和实践，我国养老保险制度形成了“社会统筹与个人账户相结合”的部分积累模式，建立了多层次的养老保险体系。展示了部分积累模式下的养老保险收支流程情况。从流程图中我们可以看到，为个体缴纳的养老保险金分为两部分分别流入到个人账户和社会统筹账户，其中个人缴纳的养老保险金会进入到个人账户，而企业缴纳的养老保险金和国家缴纳的养老保险金分别进入到个人账户和社会统筹账户。而个人领取养老保险金时，也同样是有两部分来源，一部分来自个人账户的积累，另一部分来自于社会统筹的分配。因此，可以说我国目前实行的“社会统筹与个人账户相结合”的部分积累制下的养老保障体系有机地将现收现付制和完全积累制结合起来。然而，这并不意味着新的流程不会存在瓶颈。瓶颈的产生和解决是一个动态的、循环反复的过程。通过制度的改革虽然可以解决原有制度的瓶颈，但旧的瓶颈的消失会带来新的瓶颈。部分积累制虽然在一定程度上解决了现收现付制度和完全积累制度的瓶颈，但部分积累制并不能完全规避或解决。结合我国的实际国情，当前个人账户的养老保险金数额庞大，同时要面对我国复杂多变的经济环境以及相对较高的通货膨胀率，养老保险金的保值增值压力很大。因此部分积累制下的运营流程瓶颈依然是养老保险基金的保值增值环节。目前来看，我国养老保险需求大于供给的现状会长期存在，供给的约束将会一直是我国养老保险制度改革的前提和动力。而在部分积累制下的供给约束，既有输入的约束，也有能力的约束。其中能力约束将是流程的主要约束条件。</w:t>
      </w:r>
    </w:p>
    <w:p>
      <w:pPr>
        <w:ind w:left="0" w:right="0" w:firstLine="560"/>
        <w:spacing w:before="450" w:after="450" w:line="312" w:lineRule="auto"/>
      </w:pPr>
      <w:r>
        <w:rPr>
          <w:rFonts w:ascii="宋体" w:hAnsi="宋体" w:eastAsia="宋体" w:cs="宋体"/>
          <w:color w:val="000"/>
          <w:sz w:val="28"/>
          <w:szCs w:val="28"/>
        </w:rPr>
        <w:t xml:space="preserve">五、提高中国养老保障能力的对策建议</w:t>
      </w:r>
    </w:p>
    <w:p>
      <w:pPr>
        <w:ind w:left="0" w:right="0" w:firstLine="560"/>
        <w:spacing w:before="450" w:after="450" w:line="312" w:lineRule="auto"/>
      </w:pPr>
      <w:r>
        <w:rPr>
          <w:rFonts w:ascii="宋体" w:hAnsi="宋体" w:eastAsia="宋体" w:cs="宋体"/>
          <w:color w:val="000"/>
          <w:sz w:val="28"/>
          <w:szCs w:val="28"/>
        </w:rPr>
        <w:t xml:space="preserve">本文就如何应对瓶颈、实现养老保险金的保值增值进而提高新制度养老保障能力提出如下对策建议。</w:t>
      </w:r>
    </w:p>
    <w:p>
      <w:pPr>
        <w:ind w:left="0" w:right="0" w:firstLine="560"/>
        <w:spacing w:before="450" w:after="450" w:line="312" w:lineRule="auto"/>
      </w:pPr>
      <w:r>
        <w:rPr>
          <w:rFonts w:ascii="宋体" w:hAnsi="宋体" w:eastAsia="宋体" w:cs="宋体"/>
          <w:color w:val="000"/>
          <w:sz w:val="28"/>
          <w:szCs w:val="28"/>
        </w:rPr>
        <w:t xml:space="preserve">(1)健全养老保险基金运营管理的法律体系。目前，我国有关社会保障基金投资运营管理的法律法规还比较少，比较权威的是由财政部与劳动和社会保障部在20_年发布的《全国社会保障基金投资管理暂行办法》。一方面是法律体系不健全，政策的制定与完善没有与经济发展相适应，且大多是以政策法规的形式表现出来，强制性较弱。另一方面，我国社会保障基金投资和管理的法律法规大多是由xxx制定的，地方政府欠缺自主性和主动性。因此，应尽快对养老保险基金运营进行相关立法，使其在运行过程中真正做到有章可循、有法可依。比如，规定行政主管部门在监管中的基本职责、行政部门没有很好履行职责的责任如何承担、投资运营财产所有权的归属等。</w:t>
      </w:r>
    </w:p>
    <w:p>
      <w:pPr>
        <w:ind w:left="0" w:right="0" w:firstLine="560"/>
        <w:spacing w:before="450" w:after="450" w:line="312" w:lineRule="auto"/>
      </w:pPr>
      <w:r>
        <w:rPr>
          <w:rFonts w:ascii="宋体" w:hAnsi="宋体" w:eastAsia="宋体" w:cs="宋体"/>
          <w:color w:val="000"/>
          <w:sz w:val="28"/>
          <w:szCs w:val="28"/>
        </w:rPr>
        <w:t xml:space="preserve">(2)优化投资环境，拓宽投资渠道。和平稳定的投资环境可以为养老保险基金的保值增值提供了一个较好的运作环境。但是，当前我国的投资环境还存在一定的缺陷。比如，投资的投机性、公司运作的不规范性以及信息披露方面存在的问题等。为此，可以适当引入市场竞争的因素，通过投标等市场化的运作方式提高投资市场的运行效率。为了维护资本市场的正常可持续发展，还应当发挥政府监管和掌控等宏观调控的作用。20_年6月16日，我国正式发布实施《全国社会保障基金信托贷款投资管理暂行办法》，养老保险基金可用于投资银行、国债、抵押性贷款以及信托性投资等渠道，这是我国不断探索养老保险基金保值增值的成果。20_年8月17日，xxx印发了《基本养老保险基金投资管理办法》，规定投资股票、股票基金、混合基金、股票型养老金产品的比例，合计不得高于养老基金资产净值的30%。同时，国有重点企业改制、上市，养老基金可以进行股权投资。这是政府在探索过程中的瓶颈突破，但对运营的基金比例仍反映出政府对资金安全性的审慎态度。但是，在考虑将养老保险基金投资在何处时，还应当充分考虑该项投资的期限问题。投资期限过长，可能会限制养老保险基金功能的发挥;投资期限过短，其收益性可能会比较低。总之，养老保险基金投资需要依靠专业的投资队伍，应当在充分考虑基金的流动性和基金收益率的前提下，确定合适的投资期限和安全合理的投资比例，提高基金的效率，分散养老保险基金的风险，从而有效保障老年人的基本生活需求，促进社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1、企业ERP实施知识管理绩效评价研究代碧波哈尔滨工程大学20_-04-01</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第十六篇</w:t>
      </w:r>
    </w:p>
    <w:p>
      <w:pPr>
        <w:ind w:left="0" w:right="0" w:firstLine="560"/>
        <w:spacing w:before="450" w:after="450" w:line="312" w:lineRule="auto"/>
      </w:pPr>
      <w:r>
        <w:rPr>
          <w:rFonts w:ascii="宋体" w:hAnsi="宋体" w:eastAsia="宋体" w:cs="宋体"/>
          <w:color w:val="000"/>
          <w:sz w:val="28"/>
          <w:szCs w:val="28"/>
        </w:rPr>
        <w:t xml:space="preserve">在即将过去的20____年中，我们____电影城经营团队自__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__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__个月时间即完成了__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__月的基建工程期内，我们几位同志分工合作，联系__设计院不下数十次，接触各路施工队伍十余支、牵头召开施工协调会议近十次，自主采购原材料__大件总价值超过__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__电影城基建工作最主要的矛盾是任务重而时间紧，为了给工程建设多节约一秒钟，我们在做任何事中都体现了快节奏的原则。确定内部装修施工单位用快速高效的议标方法，从制订方案到最终确定只花了__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__万元，经过局、公司领导同意，我们采用了分块包工、大件自购的方法，通过减少中间环节、同各施工单位协商定价的方式，实际造价仅为__万元，为国家、集体节约资金超过__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__电影城自__月__日开始试营业至今的近五个月，经过激烈的市场竞争，充分发挥自身优势，已放映__场，观众超过__人次，实现票房收入__万元，包场收入(场租、情侣座设施费、两片连映、广告收入等____万元)，创造了一个良好的开端。卖品部__个半月收入为__元，占票房成绩的__%。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2025-01-19T03:35:58+08:00</dcterms:created>
  <dcterms:modified xsi:type="dcterms:W3CDTF">2025-01-19T03:35:58+08:00</dcterms:modified>
</cp:coreProperties>
</file>

<file path=docProps/custom.xml><?xml version="1.0" encoding="utf-8"?>
<Properties xmlns="http://schemas.openxmlformats.org/officeDocument/2006/custom-properties" xmlns:vt="http://schemas.openxmlformats.org/officeDocument/2006/docPropsVTypes"/>
</file>