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房价持续攀升对金融市场的冲击及对策</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金融 市场应对房价持续攀升的政策建议（一）多渠道拓宽房地产市场融资渠道房地产金融市场是由房地产信贷市场、房地产抵押市场、房地产证券市场、房地产信托投资市场、房地产保险市场等共同构成，上述专业市场大体由三类金融机构组成：专业性房地产金融机构...</w:t>
      </w:r>
    </w:p>
    <w:p>
      <w:pPr>
        <w:ind w:left="0" w:right="0" w:firstLine="560"/>
        <w:spacing w:before="450" w:after="450" w:line="312" w:lineRule="auto"/>
      </w:pPr>
      <w:r>
        <w:rPr>
          <w:rFonts w:ascii="宋体" w:hAnsi="宋体" w:eastAsia="宋体" w:cs="宋体"/>
          <w:color w:val="000"/>
          <w:sz w:val="28"/>
          <w:szCs w:val="28"/>
        </w:rPr>
        <w:t xml:space="preserve">金融 市场应对房价持续攀升的政策建议</w:t>
      </w:r>
    </w:p>
    <w:p>
      <w:pPr>
        <w:ind w:left="0" w:right="0" w:firstLine="560"/>
        <w:spacing w:before="450" w:after="450" w:line="312" w:lineRule="auto"/>
      </w:pPr>
      <w:r>
        <w:rPr>
          <w:rFonts w:ascii="宋体" w:hAnsi="宋体" w:eastAsia="宋体" w:cs="宋体"/>
          <w:color w:val="000"/>
          <w:sz w:val="28"/>
          <w:szCs w:val="28"/>
        </w:rPr>
        <w:t xml:space="preserve">（一）多渠道拓宽房地产市场融资渠道</w:t>
      </w:r>
    </w:p>
    <w:p>
      <w:pPr>
        <w:ind w:left="0" w:right="0" w:firstLine="560"/>
        <w:spacing w:before="450" w:after="450" w:line="312" w:lineRule="auto"/>
      </w:pPr>
      <w:r>
        <w:rPr>
          <w:rFonts w:ascii="宋体" w:hAnsi="宋体" w:eastAsia="宋体" w:cs="宋体"/>
          <w:color w:val="000"/>
          <w:sz w:val="28"/>
          <w:szCs w:val="28"/>
        </w:rPr>
        <w:t xml:space="preserve">房地产金融市场是由房地产信贷市场、房地产抵押市场、房地产证券市场、房地产信托投资市场、房地产保险市场等共同构成，上述专业市场大体由三类金融机构组成：专业性房地产金融机构；非专业性房地产金融机构；向住房房地产融资提供保险的金融机构。 目前 ，我国房地产金融主要由第二类非专业性房地产金融机构构成，信贷是房地产金融的主体。有必要加快金融房地产金融产品的创新，分散金融风险过度集中于商业银行的现状。一是加快房地产信托投资（REiTs）的 发展 ；二是加快房地产抵押贷款证券（MBS）的发展，提高抵押贷款资金的流动性，把由银行单独承担的风险通过证券市场转化为由 社会 投资者共同负担；三是密切关注信贷集中度，及时进行风险提示，引导各商业银行拓展其他信贷业务。</w:t>
      </w:r>
    </w:p>
    <w:p>
      <w:pPr>
        <w:ind w:left="0" w:right="0" w:firstLine="560"/>
        <w:spacing w:before="450" w:after="450" w:line="312" w:lineRule="auto"/>
      </w:pPr>
      <w:r>
        <w:rPr>
          <w:rFonts w:ascii="宋体" w:hAnsi="宋体" w:eastAsia="宋体" w:cs="宋体"/>
          <w:color w:val="000"/>
          <w:sz w:val="28"/>
          <w:szCs w:val="28"/>
        </w:rPr>
        <w:t xml:space="preserve">（二）严格限制国际热钱冲击我国房市</w:t>
      </w:r>
    </w:p>
    <w:p>
      <w:pPr>
        <w:ind w:left="0" w:right="0" w:firstLine="560"/>
        <w:spacing w:before="450" w:after="450" w:line="312" w:lineRule="auto"/>
      </w:pPr>
      <w:r>
        <w:rPr>
          <w:rFonts w:ascii="宋体" w:hAnsi="宋体" w:eastAsia="宋体" w:cs="宋体"/>
          <w:color w:val="000"/>
          <w:sz w:val="28"/>
          <w:szCs w:val="28"/>
        </w:rPr>
        <w:t xml:space="preserve">（三）积极运用货币政策调控房地产价格</w:t>
      </w:r>
    </w:p>
    <w:p>
      <w:pPr>
        <w:ind w:left="0" w:right="0" w:firstLine="560"/>
        <w:spacing w:before="450" w:after="450" w:line="312" w:lineRule="auto"/>
      </w:pPr>
      <w:r>
        <w:rPr>
          <w:rFonts w:ascii="宋体" w:hAnsi="宋体" w:eastAsia="宋体" w:cs="宋体"/>
          <w:color w:val="000"/>
          <w:sz w:val="28"/>
          <w:szCs w:val="28"/>
        </w:rPr>
        <w:t xml:space="preserve">房地产价格的上涨是由经济基本面和投机因素共同驱动的，因此房价上涨既是经济发展的反映，也含有泡沫成分。央行应关注房地产价格走势，保证房价平稳上涨。中央银行应建立房地产市场预警预报体系，选择具有可操作性的房地产贷款占银行贷款余额的比重、房地产商利润率与社会平均利润率之比、房价收入比、房价增长率与GDP增长率等检测预警指标，提前对房地产市场运行状况作出判断；通过变动房地产信贷政策，有效控制信贷规模扩张；适时调节利率水平，消除价格预期波动。</w:t>
      </w:r>
    </w:p>
    <w:p>
      <w:pPr>
        <w:ind w:left="0" w:right="0" w:firstLine="560"/>
        <w:spacing w:before="450" w:after="450" w:line="312" w:lineRule="auto"/>
      </w:pPr>
      <w:r>
        <w:rPr>
          <w:rFonts w:ascii="宋体" w:hAnsi="宋体" w:eastAsia="宋体" w:cs="宋体"/>
          <w:color w:val="000"/>
          <w:sz w:val="28"/>
          <w:szCs w:val="28"/>
        </w:rPr>
        <w:t xml:space="preserve">参考 文献 ： 2.田风.我国人民币升值对房地产经济的影响及对策[J].中国房地产，202_</w:t>
      </w:r>
    </w:p>
    <w:p>
      <w:pPr>
        <w:ind w:left="0" w:right="0" w:firstLine="560"/>
        <w:spacing w:before="450" w:after="450" w:line="312" w:lineRule="auto"/>
      </w:pPr>
      <w:r>
        <w:rPr>
          <w:rFonts w:ascii="宋体" w:hAnsi="宋体" w:eastAsia="宋体" w:cs="宋体"/>
          <w:color w:val="000"/>
          <w:sz w:val="28"/>
          <w:szCs w:val="28"/>
        </w:rPr>
        <w:t xml:space="preserve">3.肖文林.房地产泡沫与货币政策调控[J].集团经济研究，202_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2025-01-19T23:24:59+08:00</dcterms:created>
  <dcterms:modified xsi:type="dcterms:W3CDTF">2025-01-19T23:24:59+08:00</dcterms:modified>
</cp:coreProperties>
</file>

<file path=docProps/custom.xml><?xml version="1.0" encoding="utf-8"?>
<Properties xmlns="http://schemas.openxmlformats.org/officeDocument/2006/custom-properties" xmlns:vt="http://schemas.openxmlformats.org/officeDocument/2006/docPropsVTypes"/>
</file>