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重庆市长寿区产城融合发展实现路径探析</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 要】 本文阐述了重庆市长寿区走产城融合发展道路的必要性，分析了重庆市长寿产业和城市融合发展存在的问题，提出了实现长寿区产城融合发展的路径：将产城融合发展理念扎根于各项规划当中；着力破解产业和城市互动发展的交通瓶颈制约；大力推进产业升...</w:t>
      </w:r>
    </w:p>
    <w:p>
      <w:pPr>
        <w:ind w:left="0" w:right="0" w:firstLine="560"/>
        <w:spacing w:before="450" w:after="450" w:line="312" w:lineRule="auto"/>
      </w:pPr>
      <w:r>
        <w:rPr>
          <w:rFonts w:ascii="宋体" w:hAnsi="宋体" w:eastAsia="宋体" w:cs="宋体"/>
          <w:color w:val="000"/>
          <w:sz w:val="28"/>
          <w:szCs w:val="28"/>
        </w:rPr>
        <w:t xml:space="preserve">【摘 要】 本文阐述了重庆市长寿区走产城融合发展道路的必要性，分析了重庆市长寿产业和城市融合发展存在的问题，提出了实现长寿区产城融合发展的路径：将产城融合发展理念扎根于各项规划当中；着力破解产业和城市互动发展的交通瓶颈制约；大力推进产业升级转型，注入发展活力；加强城市功能支持体系建设，促进产业加速融合。</w:t>
      </w:r>
    </w:p>
    <w:p>
      <w:pPr>
        <w:ind w:left="0" w:right="0" w:firstLine="560"/>
        <w:spacing w:before="450" w:after="450" w:line="312" w:lineRule="auto"/>
      </w:pPr>
      <w:r>
        <w:rPr>
          <w:rFonts w:ascii="宋体" w:hAnsi="宋体" w:eastAsia="宋体" w:cs="宋体"/>
          <w:color w:val="000"/>
          <w:sz w:val="28"/>
          <w:szCs w:val="28"/>
        </w:rPr>
        <w:t xml:space="preserve">【关键词】 长寿区；产城融合；必要性；问题；发展路径</w:t>
      </w:r>
    </w:p>
    <w:p>
      <w:pPr>
        <w:ind w:left="0" w:right="0" w:firstLine="560"/>
        <w:spacing w:before="450" w:after="450" w:line="312" w:lineRule="auto"/>
      </w:pPr>
      <w:r>
        <w:rPr>
          <w:rFonts w:ascii="宋体" w:hAnsi="宋体" w:eastAsia="宋体" w:cs="宋体"/>
          <w:color w:val="000"/>
          <w:sz w:val="28"/>
          <w:szCs w:val="28"/>
        </w:rPr>
        <w:t xml:space="preserve">一、重庆市长寿区走产城融合发展道路的必要性</w:t>
      </w:r>
    </w:p>
    <w:p>
      <w:pPr>
        <w:ind w:left="0" w:right="0" w:firstLine="560"/>
        <w:spacing w:before="450" w:after="450" w:line="312" w:lineRule="auto"/>
      </w:pPr>
      <w:r>
        <w:rPr>
          <w:rFonts w:ascii="宋体" w:hAnsi="宋体" w:eastAsia="宋体" w:cs="宋体"/>
          <w:color w:val="000"/>
          <w:sz w:val="28"/>
          <w:szCs w:val="28"/>
        </w:rPr>
        <w:t xml:space="preserve">1、五大功能区域划分赋予长寿发展定位的必然要求</w:t>
      </w:r>
    </w:p>
    <w:p>
      <w:pPr>
        <w:ind w:left="0" w:right="0" w:firstLine="560"/>
        <w:spacing w:before="450" w:after="450" w:line="312" w:lineRule="auto"/>
      </w:pPr>
      <w:r>
        <w:rPr>
          <w:rFonts w:ascii="宋体" w:hAnsi="宋体" w:eastAsia="宋体" w:cs="宋体"/>
          <w:color w:val="000"/>
          <w:sz w:val="28"/>
          <w:szCs w:val="28"/>
        </w:rPr>
        <w:t xml:space="preserve">202_年9月，中共重庆市委、市政府提出了五大功能区域发展战略，进一步明确了全市各个区县的功能定位。长寿区属于城市发展新区，主要任务是把发展工业经济作为首要任务，大力发展支柱型、战略型产业，培育产业链条完善、规模效应明显、核心竞争力突出、支撑作用强大的百亿级、千亿级特色产业集群；加快新型城镇化建设、建成城镇发展与产业发展并重并举，建设产城融合发展的城市，并将长寿作为重化工区域进行打造。这一系列的定位确定了长寿区今后发展的道路必须得走产城融合的路子。</w:t>
      </w:r>
    </w:p>
    <w:p>
      <w:pPr>
        <w:ind w:left="0" w:right="0" w:firstLine="560"/>
        <w:spacing w:before="450" w:after="450" w:line="312" w:lineRule="auto"/>
      </w:pPr>
      <w:r>
        <w:rPr>
          <w:rFonts w:ascii="宋体" w:hAnsi="宋体" w:eastAsia="宋体" w:cs="宋体"/>
          <w:color w:val="000"/>
          <w:sz w:val="28"/>
          <w:szCs w:val="28"/>
        </w:rPr>
        <w:t xml:space="preserve">2、实现长寿战略发展目标的必然选择</w:t>
      </w:r>
    </w:p>
    <w:p>
      <w:pPr>
        <w:ind w:left="0" w:right="0" w:firstLine="560"/>
        <w:spacing w:before="450" w:after="450" w:line="312" w:lineRule="auto"/>
      </w:pPr>
      <w:r>
        <w:rPr>
          <w:rFonts w:ascii="宋体" w:hAnsi="宋体" w:eastAsia="宋体" w:cs="宋体"/>
          <w:color w:val="000"/>
          <w:sz w:val="28"/>
          <w:szCs w:val="28"/>
        </w:rPr>
        <w:t xml:space="preserve">自202_年以来，重庆市长寿区历届区委、区政府坚持“不改口号”、“不折腾”，始终如一贯彻“三地一中心”产业发展的战略，把长寿建设成为宜业、宜居、宜寿、宜游“四宜”百万人口、5000亿级产能重化工特色产业开发区、城乡一体化发展共富模范区作为“三大愿景”，提出要当好和发挥好长寿在城市发展新区的主力军作用。到202_年工业总产值达到3000亿元，占城市发展新区目标的13%，最终目标达到5000亿元，占城市发展新区的22%；到202_年，城区面积89.5平方公里，中心城区常住城镇人口达到54万人，城镇化率达到70%。按照产业跟着功能定位走、人口跟着产业走、建设用地跟着人口和产业走的原则，长寿只有走产城融合之路才能真正实现城市、产业、人口等要素的相互协调发展。</w:t>
      </w:r>
    </w:p>
    <w:p>
      <w:pPr>
        <w:ind w:left="0" w:right="0" w:firstLine="560"/>
        <w:spacing w:before="450" w:after="450" w:line="312" w:lineRule="auto"/>
      </w:pPr>
      <w:r>
        <w:rPr>
          <w:rFonts w:ascii="宋体" w:hAnsi="宋体" w:eastAsia="宋体" w:cs="宋体"/>
          <w:color w:val="000"/>
          <w:sz w:val="28"/>
          <w:szCs w:val="28"/>
        </w:rPr>
        <w:t xml:space="preserve">3、实现城市和产业可持续发展的必由之路</w:t>
      </w:r>
    </w:p>
    <w:p>
      <w:pPr>
        <w:ind w:left="0" w:right="0" w:firstLine="560"/>
        <w:spacing w:before="450" w:after="450" w:line="312" w:lineRule="auto"/>
      </w:pPr>
      <w:r>
        <w:rPr>
          <w:rFonts w:ascii="宋体" w:hAnsi="宋体" w:eastAsia="宋体" w:cs="宋体"/>
          <w:color w:val="000"/>
          <w:sz w:val="28"/>
          <w:szCs w:val="28"/>
        </w:rPr>
        <w:t xml:space="preserve">202_年全区经济总量374亿元，处于全市第13位，列城市发展新区第5位。近十年来，增速保持2位数。但产业结构比例为9：61：30，属典型的工业化城市，但仍处于工业化发展的初级阶段向中高级阶段过渡时期。城区建设初步构建了大城市框架基，常住人口城镇化率58.4%，与全市平均水平持平。城市和产业人群吸纳能力较强，长寿经开区从业人员达到4万人，街镇工业走廊吸纳就业人口超过1万人。但在当前和今后这种宏观经济环境和资源要素趋紧的大背景下，只有走产城融合之路才能实现可持续的发展。</w:t>
      </w:r>
    </w:p>
    <w:p>
      <w:pPr>
        <w:ind w:left="0" w:right="0" w:firstLine="560"/>
        <w:spacing w:before="450" w:after="450" w:line="312" w:lineRule="auto"/>
      </w:pPr>
      <w:r>
        <w:rPr>
          <w:rFonts w:ascii="宋体" w:hAnsi="宋体" w:eastAsia="宋体" w:cs="宋体"/>
          <w:color w:val="000"/>
          <w:sz w:val="28"/>
          <w:szCs w:val="28"/>
        </w:rPr>
        <w:t xml:space="preserve">二、重庆市长寿产业和城市融合发展存在的问题</w:t>
      </w:r>
    </w:p>
    <w:p>
      <w:pPr>
        <w:ind w:left="0" w:right="0" w:firstLine="560"/>
        <w:spacing w:before="450" w:after="450" w:line="312" w:lineRule="auto"/>
      </w:pPr>
      <w:r>
        <w:rPr>
          <w:rFonts w:ascii="宋体" w:hAnsi="宋体" w:eastAsia="宋体" w:cs="宋体"/>
          <w:color w:val="000"/>
          <w:sz w:val="28"/>
          <w:szCs w:val="28"/>
        </w:rPr>
        <w:t xml:space="preserve">1、产业结构性问题</w:t>
      </w:r>
    </w:p>
    <w:p>
      <w:pPr>
        <w:ind w:left="0" w:right="0" w:firstLine="560"/>
        <w:spacing w:before="450" w:after="450" w:line="312" w:lineRule="auto"/>
      </w:pPr>
      <w:r>
        <w:rPr>
          <w:rFonts w:ascii="宋体" w:hAnsi="宋体" w:eastAsia="宋体" w:cs="宋体"/>
          <w:color w:val="000"/>
          <w:sz w:val="28"/>
          <w:szCs w:val="28"/>
        </w:rPr>
        <w:t xml:space="preserve">回顾重庆市长寿区的近十余年的发展历程，工业化的推进是主线，以天然气化工、钢铁冶金产业为引领，新材料、装备制造、家俱制造等产业不断兴起，成为支撑经济发展的支柱行业。但与此同时，长寿的经济发展也屡屡遭遇瓶颈，重化工比重过高，以高消耗为主的工业化发展模式需要进一步调整；以工业用地为主的粗放发展受到建设用地指标的制约；三产发展相对滞后，服务业占经济总量比重在30%左右，低于全市平均值7个百分点，表现出城市与工业融合度偏低，城市化与工业化相互促进水平不高。</w:t>
      </w:r>
    </w:p>
    <w:p>
      <w:pPr>
        <w:ind w:left="0" w:right="0" w:firstLine="560"/>
        <w:spacing w:before="450" w:after="450" w:line="312" w:lineRule="auto"/>
      </w:pPr>
      <w:r>
        <w:rPr>
          <w:rFonts w:ascii="宋体" w:hAnsi="宋体" w:eastAsia="宋体" w:cs="宋体"/>
          <w:color w:val="000"/>
          <w:sz w:val="28"/>
          <w:szCs w:val="28"/>
        </w:rPr>
        <w:t xml:space="preserve">2、产业聚集区与城区组团互动纽带问题</w:t>
      </w:r>
    </w:p>
    <w:p>
      <w:pPr>
        <w:ind w:left="0" w:right="0" w:firstLine="560"/>
        <w:spacing w:before="450" w:after="450" w:line="312" w:lineRule="auto"/>
      </w:pPr>
      <w:r>
        <w:rPr>
          <w:rFonts w:ascii="宋体" w:hAnsi="宋体" w:eastAsia="宋体" w:cs="宋体"/>
          <w:color w:val="000"/>
          <w:sz w:val="28"/>
          <w:szCs w:val="28"/>
        </w:rPr>
        <w:t xml:space="preserve">城区组团之间道路交通设施不完善，标准较低，如经开区与中心城区快速通道等级较低，难以实现城区与厂区的快速通勤。城市公共交通水平相对市民以及产业从业人员需求还不能满足。</w:t>
      </w:r>
    </w:p>
    <w:p>
      <w:pPr>
        <w:ind w:left="0" w:right="0" w:firstLine="560"/>
        <w:spacing w:before="450" w:after="450" w:line="312" w:lineRule="auto"/>
      </w:pPr>
      <w:r>
        <w:rPr>
          <w:rFonts w:ascii="宋体" w:hAnsi="宋体" w:eastAsia="宋体" w:cs="宋体"/>
          <w:color w:val="000"/>
          <w:sz w:val="28"/>
          <w:szCs w:val="28"/>
        </w:rPr>
        <w:t xml:space="preserve">3、城市配套功能问题</w:t>
      </w:r>
    </w:p>
    <w:p>
      <w:pPr>
        <w:ind w:left="0" w:right="0" w:firstLine="560"/>
        <w:spacing w:before="450" w:after="450" w:line="312" w:lineRule="auto"/>
      </w:pPr>
      <w:r>
        <w:rPr>
          <w:rFonts w:ascii="宋体" w:hAnsi="宋体" w:eastAsia="宋体" w:cs="宋体"/>
          <w:color w:val="000"/>
          <w:sz w:val="28"/>
          <w:szCs w:val="28"/>
        </w:rPr>
        <w:t xml:space="preserve">长寿的城市配套功能相对于现有的产业发展水平来讲还滞后，功能不尽完善，生产服务和生活服务功能相对较弱，比如现有的生产资料市场、产品市场等以及各种物流市场还比较低端，与产业不相匹配。与产业高度相关的人才市场、金融市场等尚未真正建立，导致对高端资源、高端产业、高端人才、高端信息的集聚和承载能力偏低。同时，随着市民生活需求的不断提升，但却是城市公共服务水平和能力难以跟上脚步。比如：城区公园等生态环境休闲设施不足、体育场馆、博物馆、图书馆等文化运动设施相对落后。</w:t>
      </w:r>
    </w:p>
    <w:p>
      <w:pPr>
        <w:ind w:left="0" w:right="0" w:firstLine="560"/>
        <w:spacing w:before="450" w:after="450" w:line="312" w:lineRule="auto"/>
      </w:pPr>
      <w:r>
        <w:rPr>
          <w:rFonts w:ascii="宋体" w:hAnsi="宋体" w:eastAsia="宋体" w:cs="宋体"/>
          <w:color w:val="000"/>
          <w:sz w:val="28"/>
          <w:szCs w:val="28"/>
        </w:rPr>
        <w:t xml:space="preserve">三、实现长寿区产城融合发展的路径</w:t>
      </w:r>
    </w:p>
    <w:p>
      <w:pPr>
        <w:ind w:left="0" w:right="0" w:firstLine="560"/>
        <w:spacing w:before="450" w:after="450" w:line="312" w:lineRule="auto"/>
      </w:pPr>
      <w:r>
        <w:rPr>
          <w:rFonts w:ascii="宋体" w:hAnsi="宋体" w:eastAsia="宋体" w:cs="宋体"/>
          <w:color w:val="000"/>
          <w:sz w:val="28"/>
          <w:szCs w:val="28"/>
        </w:rPr>
        <w:t xml:space="preserve">1、将产城融合发展理念扎根于各项规划当中</w:t>
      </w:r>
    </w:p>
    <w:p>
      <w:pPr>
        <w:ind w:left="0" w:right="0" w:firstLine="560"/>
        <w:spacing w:before="450" w:after="450" w:line="312" w:lineRule="auto"/>
      </w:pPr>
      <w:r>
        <w:rPr>
          <w:rFonts w:ascii="宋体" w:hAnsi="宋体" w:eastAsia="宋体" w:cs="宋体"/>
          <w:color w:val="000"/>
          <w:sz w:val="28"/>
          <w:szCs w:val="28"/>
        </w:rPr>
        <w:t xml:space="preserve">规划作为指导和调控区域经济社会发展的主要措施，区政府及相关部门在编制规划中应将产城融合发展理念贯穿于这一过程。在即将开展的长寿区“十三五”经济社会发展规划编制，应更加注重产城融合发展。尤其是在相应的产业发展规划和城区建设规划编制，切不可把二者分割开来编制规划，形成两张皮，要充分结合，真正做到城市功能与产业发展相辅相成。</w:t>
      </w:r>
    </w:p>
    <w:p>
      <w:pPr>
        <w:ind w:left="0" w:right="0" w:firstLine="560"/>
        <w:spacing w:before="450" w:after="450" w:line="312" w:lineRule="auto"/>
      </w:pPr>
      <w:r>
        <w:rPr>
          <w:rFonts w:ascii="宋体" w:hAnsi="宋体" w:eastAsia="宋体" w:cs="宋体"/>
          <w:color w:val="000"/>
          <w:sz w:val="28"/>
          <w:szCs w:val="28"/>
        </w:rPr>
        <w:t xml:space="preserve">2、着力破解产业和城市互动发展的交通瓶颈制约</w:t>
      </w:r>
    </w:p>
    <w:p>
      <w:pPr>
        <w:ind w:left="0" w:right="0" w:firstLine="560"/>
        <w:spacing w:before="450" w:after="450" w:line="312" w:lineRule="auto"/>
      </w:pPr>
      <w:r>
        <w:rPr>
          <w:rFonts w:ascii="宋体" w:hAnsi="宋体" w:eastAsia="宋体" w:cs="宋体"/>
          <w:color w:val="000"/>
          <w:sz w:val="28"/>
          <w:szCs w:val="28"/>
        </w:rPr>
        <w:t xml:space="preserve">强化中心城区与经开区、街镇工业走廊等产业集聚区之间的联系，着力构建交通便捷、保障有力的基础设施。一是加快改造城区至经开区快速连接干道，提高道路等级标准，真正达到城市主干道水平，实现城区到园区的快速交通。二是加快开辟城区至经开区第二快速通道，进一步缩短经开区与城区的时空距离。三是完善经开区至城区公共交通服务，达到高频率、高质量、高效率的通勤交通，增强交通纽带功能。</w:t>
      </w:r>
    </w:p>
    <w:p>
      <w:pPr>
        <w:ind w:left="0" w:right="0" w:firstLine="560"/>
        <w:spacing w:before="450" w:after="450" w:line="312" w:lineRule="auto"/>
      </w:pPr>
      <w:r>
        <w:rPr>
          <w:rFonts w:ascii="宋体" w:hAnsi="宋体" w:eastAsia="宋体" w:cs="宋体"/>
          <w:color w:val="000"/>
          <w:sz w:val="28"/>
          <w:szCs w:val="28"/>
        </w:rPr>
        <w:t xml:space="preserve">3、大力推进产业升级转型，注入发展活力</w:t>
      </w:r>
    </w:p>
    <w:p>
      <w:pPr>
        <w:ind w:left="0" w:right="0" w:firstLine="560"/>
        <w:spacing w:before="450" w:after="450" w:line="312" w:lineRule="auto"/>
      </w:pPr>
      <w:r>
        <w:rPr>
          <w:rFonts w:ascii="宋体" w:hAnsi="宋体" w:eastAsia="宋体" w:cs="宋体"/>
          <w:color w:val="000"/>
          <w:sz w:val="28"/>
          <w:szCs w:val="28"/>
        </w:rPr>
        <w:t xml:space="preserve">一是放大化工基础和技术优势，实现化工技术产业领先发展。充分发挥川维厂天然气化全国领先工技术、云天化研发中心资源优势和潜力，打造重庆市、西南地区乃至全国化工工程技术研究中心平台，创新和领先化工技术，并加速化工科技成果就地产业化，最终实现长寿化工产业链的不断延展和深化，形成集群效应。二是放大钢铁冶金产业基础效应，实现装备制造、新材料产业后发领先。充分利用重钢初级产品资源优势，大力发展钢铁压延深加工产业，如型棒材、冷轧薄板、超级薄板等，并依托重庆汽车、化工大产业需求优势，进而带动汽车零配件、化工设备、工业装备等制造业的发展，加快培育和形成一批先进制造业的标杆企业，真正实现装备制造、新材料产业集群。三是大力引进电子信息等低消耗、高技术含量的中高端制造业项目。通过产业转型逐渐稀释现有重化工业比例过高的局面，实现区域内基础工业和中高端制造业良性互动发展。</w:t>
      </w:r>
    </w:p>
    <w:p>
      <w:pPr>
        <w:ind w:left="0" w:right="0" w:firstLine="560"/>
        <w:spacing w:before="450" w:after="450" w:line="312" w:lineRule="auto"/>
      </w:pPr>
      <w:r>
        <w:rPr>
          <w:rFonts w:ascii="宋体" w:hAnsi="宋体" w:eastAsia="宋体" w:cs="宋体"/>
          <w:color w:val="000"/>
          <w:sz w:val="28"/>
          <w:szCs w:val="28"/>
        </w:rPr>
        <w:t xml:space="preserve">4、加强城市功能支持体系建设，促进产业加速融合</w:t>
      </w:r>
    </w:p>
    <w:p>
      <w:pPr>
        <w:ind w:left="0" w:right="0" w:firstLine="560"/>
        <w:spacing w:before="450" w:after="450" w:line="312" w:lineRule="auto"/>
      </w:pPr>
      <w:r>
        <w:rPr>
          <w:rFonts w:ascii="宋体" w:hAnsi="宋体" w:eastAsia="宋体" w:cs="宋体"/>
          <w:color w:val="000"/>
          <w:sz w:val="28"/>
          <w:szCs w:val="28"/>
        </w:rPr>
        <w:t xml:space="preserve">一是着力推动与制造业发展相配套的生产性服务业发展。尤其是专业市场，有着“前店后厂”即一个店铺后面链着一群工厂的裙带特征优势。因此，应加快钢材市场、货运市场、汽车市场等专业市场建设，加速形成一批产业特征明显、市场细分的生产性服务业基地，带动物资快速流通。二是完善和提升人力资源流动平台。要彻底改变长寿现有人才市场运作机制，由政府主导转变为市场主导，发挥社会中介的作用，加强人才市场信息化建设，实现人才需求和就业信息资源的充分互动。如深圳、杭州等地区的人才市场。应在经开区或城区规划建设功能完善、充分开放的人才交易市场，并加快培育和发展。三是加快完善城区公共服务设施建设。继续加大高等职业教育资源引进力度，促进各级各类教育均衡发展，满足市民和从业人员多层次教育服务需求。长寿菩提山作为城市森林公园，应以更加开放的形式向市民开放，桃花河作为城区内河，在截污治污的基础上应着手打造城区滨河休闲观光走廊，以满足市民对生态城市生活的需要。同时，进一步加大公共体育、公共文化设施建设力度，推进社区体育活动中心建设，如游泳馆、图书馆等，丰富市民的精神文化。四是推进公共基础设施PPP投资建设。进一步梳理出制约产城融合发展的重大基础设施瓶颈环节，通过PPP投资建设模式，适度超前建设，既有利于减轻政府债务压力，又有利于打通产城融合的制约瓶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任忠君、孙琼英、严薇：把握新商机投资跟着产业布局走，重庆商报，202_-09-16.</w:t>
      </w:r>
    </w:p>
    <w:p>
      <w:pPr>
        <w:ind w:left="0" w:right="0" w:firstLine="560"/>
        <w:spacing w:before="450" w:after="450" w:line="312" w:lineRule="auto"/>
      </w:pPr>
      <w:r>
        <w:rPr>
          <w:rFonts w:ascii="宋体" w:hAnsi="宋体" w:eastAsia="宋体" w:cs="宋体"/>
          <w:color w:val="000"/>
          <w:sz w:val="28"/>
          <w:szCs w:val="28"/>
        </w:rPr>
        <w:t xml:space="preserve">[2] 贾鹏飞：滦平县五大功能区建设吹响产业绿色转型号角，承德日报，202_-01-02.</w:t>
      </w:r>
    </w:p>
    <w:p>
      <w:pPr>
        <w:ind w:left="0" w:right="0" w:firstLine="560"/>
        <w:spacing w:before="450" w:after="450" w:line="312" w:lineRule="auto"/>
      </w:pPr>
      <w:r>
        <w:rPr>
          <w:rFonts w:ascii="宋体" w:hAnsi="宋体" w:eastAsia="宋体" w:cs="宋体"/>
          <w:color w:val="000"/>
          <w:sz w:val="28"/>
          <w:szCs w:val="28"/>
        </w:rPr>
        <w:t xml:space="preserve">[3] PPP模式：即Public―Private―Partnership的字母缩写，是指政府与私人组织之间，为了合作建设城市基础设施项目。或是为了提供某种公共物品和服务，以特许权协议为基础，彼此之间形成一种伙伴式的合作关系，并通过签署合同来明确双方的权利和义务，以确保合作的顺利完成，最终使合作各方达到比预期单独行动更为有利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2025-04-07T06:50:49+08:00</dcterms:created>
  <dcterms:modified xsi:type="dcterms:W3CDTF">2025-04-07T06:50:49+08:00</dcterms:modified>
</cp:coreProperties>
</file>

<file path=docProps/custom.xml><?xml version="1.0" encoding="utf-8"?>
<Properties xmlns="http://schemas.openxmlformats.org/officeDocument/2006/custom-properties" xmlns:vt="http://schemas.openxmlformats.org/officeDocument/2006/docPropsVTypes"/>
</file>