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现代渔业发展论文范文精选5篇</w:t>
      </w:r>
      <w:bookmarkEnd w:id="1"/>
    </w:p>
    <w:p>
      <w:pPr>
        <w:jc w:val="center"/>
        <w:spacing w:before="0" w:after="450"/>
      </w:pPr>
      <w:r>
        <w:rPr>
          <w:rFonts w:ascii="Arial" w:hAnsi="Arial" w:eastAsia="Arial" w:cs="Arial"/>
          <w:color w:val="999999"/>
          <w:sz w:val="20"/>
          <w:szCs w:val="20"/>
        </w:rPr>
        <w:t xml:space="preserve">来源：网络  作者：梦里花开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现代渔业发展论文范文 第一篇1佛子岭、磨子潭两大水库渔业发展现状基本概况佛子岭、磨子潭两水库位于安徽省霍山县境内，均属淮河水系的山谷型水库，两库形成梯级，以防洪为主，结合灌溉、发电、航运、养殖等综合利用。两库常年平均水位相应库容亿立方米（其...</w:t>
      </w:r>
    </w:p>
    <w:p>
      <w:pPr>
        <w:ind w:left="0" w:right="0" w:firstLine="560"/>
        <w:spacing w:before="450" w:after="450" w:line="312" w:lineRule="auto"/>
      </w:pPr>
      <w:r>
        <w:rPr>
          <w:rFonts w:ascii="黑体" w:hAnsi="黑体" w:eastAsia="黑体" w:cs="黑体"/>
          <w:color w:val="000000"/>
          <w:sz w:val="36"/>
          <w:szCs w:val="36"/>
          <w:b w:val="1"/>
          <w:bCs w:val="1"/>
        </w:rPr>
        <w:t xml:space="preserve">现代渔业发展论文范文 第一篇</w:t>
      </w:r>
    </w:p>
    <w:p>
      <w:pPr>
        <w:ind w:left="0" w:right="0" w:firstLine="560"/>
        <w:spacing w:before="450" w:after="450" w:line="312" w:lineRule="auto"/>
      </w:pPr>
      <w:r>
        <w:rPr>
          <w:rFonts w:ascii="宋体" w:hAnsi="宋体" w:eastAsia="宋体" w:cs="宋体"/>
          <w:color w:val="000"/>
          <w:sz w:val="28"/>
          <w:szCs w:val="28"/>
        </w:rPr>
        <w:t xml:space="preserve">1佛子岭、磨子潭两大水库渔业发展现状</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佛子岭、磨子潭两水库位于安徽省霍山县境内，均属淮河水系的山谷型水库，两库形成梯级，以防洪为主，结合灌溉、发电、航运、养殖等综合利用。两库常年平均水位相应库容亿立方米（其中佛子岭水库为亿立方米，磨子潭水库为亿立方米），两库共有来水面积万公顷。</w:t>
      </w:r>
    </w:p>
    <w:p>
      <w:pPr>
        <w:ind w:left="0" w:right="0" w:firstLine="560"/>
        <w:spacing w:before="450" w:after="450" w:line="312" w:lineRule="auto"/>
      </w:pPr>
      <w:r>
        <w:rPr>
          <w:rFonts w:ascii="宋体" w:hAnsi="宋体" w:eastAsia="宋体" w:cs="宋体"/>
          <w:color w:val="000"/>
          <w:sz w:val="28"/>
          <w:szCs w:val="28"/>
        </w:rPr>
        <w:t xml:space="preserve">佛子岭水库始建于1954年，可养面积1200hm2，1956年投放鱼种，1957年捕捞成鱼；磨子潭水库始建于1958年，可养面积，1960年投放鱼种，1961年捕捞成鱼，渔业利用50余年。由于两库地理位置同处于一个山区，同处一个类型的地带，所以水库的生态和理化因子基本相同，其气温、水温、溶解氧、各饲料生物含量和各营养盐类基本处在同一水平线，水库渔产量有过高产的记录，也经历过低产的波动。</w:t>
      </w:r>
    </w:p>
    <w:p>
      <w:pPr>
        <w:ind w:left="0" w:right="0" w:firstLine="560"/>
        <w:spacing w:before="450" w:after="450" w:line="312" w:lineRule="auto"/>
      </w:pPr>
      <w:r>
        <w:rPr>
          <w:rFonts w:ascii="宋体" w:hAnsi="宋体" w:eastAsia="宋体" w:cs="宋体"/>
          <w:color w:val="000"/>
          <w:sz w:val="28"/>
          <w:szCs w:val="28"/>
        </w:rPr>
        <w:t xml:space="preserve">渔业发展现状</w:t>
      </w:r>
    </w:p>
    <w:p>
      <w:pPr>
        <w:ind w:left="0" w:right="0" w:firstLine="560"/>
        <w:spacing w:before="450" w:after="450" w:line="312" w:lineRule="auto"/>
      </w:pPr>
      <w:r>
        <w:rPr>
          <w:rFonts w:ascii="宋体" w:hAnsi="宋体" w:eastAsia="宋体" w:cs="宋体"/>
          <w:color w:val="000"/>
          <w:sz w:val="28"/>
          <w:szCs w:val="28"/>
        </w:rPr>
        <w:t xml:space="preserve">2可持续性发展探讨</w:t>
      </w:r>
    </w:p>
    <w:p>
      <w:pPr>
        <w:ind w:left="0" w:right="0" w:firstLine="560"/>
        <w:spacing w:before="450" w:after="450" w:line="312" w:lineRule="auto"/>
      </w:pPr>
      <w:r>
        <w:rPr>
          <w:rFonts w:ascii="宋体" w:hAnsi="宋体" w:eastAsia="宋体" w:cs="宋体"/>
          <w:color w:val="000"/>
          <w:sz w:val="28"/>
          <w:szCs w:val="28"/>
        </w:rPr>
        <w:t xml:space="preserve">建立与市场经济相适应的水库渔业生产机制</w:t>
      </w:r>
    </w:p>
    <w:p>
      <w:pPr>
        <w:ind w:left="0" w:right="0" w:firstLine="560"/>
        <w:spacing w:before="450" w:after="450" w:line="312" w:lineRule="auto"/>
      </w:pPr>
      <w:r>
        <w:rPr>
          <w:rFonts w:ascii="宋体" w:hAnsi="宋体" w:eastAsia="宋体" w:cs="宋体"/>
          <w:color w:val="000"/>
          <w:sz w:val="28"/>
          <w:szCs w:val="28"/>
        </w:rPr>
        <w:t xml:space="preserve">应本着有利于开发和发展，有利于改变只向水库索取、不向水库投入的原则，改变一家投入多家索取、不断产生利益矛盾的状况，既要能统又要能调。</w:t>
      </w:r>
    </w:p>
    <w:p>
      <w:pPr>
        <w:ind w:left="0" w:right="0" w:firstLine="560"/>
        <w:spacing w:before="450" w:after="450" w:line="312" w:lineRule="auto"/>
      </w:pPr>
      <w:r>
        <w:rPr>
          <w:rFonts w:ascii="宋体" w:hAnsi="宋体" w:eastAsia="宋体" w:cs="宋体"/>
          <w:color w:val="000"/>
          <w:sz w:val="28"/>
          <w:szCs w:val="28"/>
        </w:rPr>
        <w:t xml:space="preserve">两库渔业发展潜力</w:t>
      </w:r>
    </w:p>
    <w:p>
      <w:pPr>
        <w:ind w:left="0" w:right="0" w:firstLine="560"/>
        <w:spacing w:before="450" w:after="450" w:line="312" w:lineRule="auto"/>
      </w:pPr>
      <w:r>
        <w:rPr>
          <w:rFonts w:ascii="黑体" w:hAnsi="黑体" w:eastAsia="黑体" w:cs="黑体"/>
          <w:color w:val="000000"/>
          <w:sz w:val="36"/>
          <w:szCs w:val="36"/>
          <w:b w:val="1"/>
          <w:bCs w:val="1"/>
        </w:rPr>
        <w:t xml:space="preserve">现代渔业发展论文范文 第二篇</w:t>
      </w:r>
    </w:p>
    <w:p>
      <w:pPr>
        <w:ind w:left="0" w:right="0" w:firstLine="560"/>
        <w:spacing w:before="450" w:after="450" w:line="312" w:lineRule="auto"/>
      </w:pPr>
      <w:r>
        <w:rPr>
          <w:rFonts w:ascii="宋体" w:hAnsi="宋体" w:eastAsia="宋体" w:cs="宋体"/>
          <w:color w:val="000"/>
          <w:sz w:val="28"/>
          <w:szCs w:val="28"/>
        </w:rPr>
        <w:t xml:space="preserve">摘要通过对渔村进行深入调查，进一步加深了对县委县政府提出的渔业生态发展双百万工程的理解和认识。</w:t>
      </w:r>
    </w:p>
    <w:p>
      <w:pPr>
        <w:ind w:left="0" w:right="0" w:firstLine="560"/>
        <w:spacing w:before="450" w:after="450" w:line="312" w:lineRule="auto"/>
      </w:pPr>
      <w:r>
        <w:rPr>
          <w:rFonts w:ascii="宋体" w:hAnsi="宋体" w:eastAsia="宋体" w:cs="宋体"/>
          <w:color w:val="000"/>
          <w:sz w:val="28"/>
          <w:szCs w:val="28"/>
        </w:rPr>
        <w:t xml:space="preserve">关于_____县生态渔业双百万工程的调查与思考</w:t>
      </w:r>
    </w:p>
    <w:p>
      <w:pPr>
        <w:ind w:left="0" w:right="0" w:firstLine="560"/>
        <w:spacing w:before="450" w:after="450" w:line="312" w:lineRule="auto"/>
      </w:pPr>
      <w:r>
        <w:rPr>
          <w:rFonts w:ascii="宋体" w:hAnsi="宋体" w:eastAsia="宋体" w:cs="宋体"/>
          <w:color w:val="000"/>
          <w:sz w:val="28"/>
          <w:szCs w:val="28"/>
        </w:rPr>
        <w:t xml:space="preserve">_____县委县政府带领全县干部群众以科学发展观为统领，以建设_____海上明珠和富裕魅力和谐_____为根本目标，勇于解放思想，敢于超越自我，用海纳百川的胸怀、气魄和意志，树立新理念、开拓新思路、采取新举措，发挥优势，扬长避短，大力发展资源节约型、环境友好型生态渔业，构建特色产业格局。以生态项目推进海岛生态文明建设，在发展海洋经济中，不失时机地提出了打造一百万亩海上生态养殖基地和一百万亩海底森林的，并坚定不移地加以实施，收到了显著成效，实现了生态渔业新跨越，走出了一条具有海岛特色的生态渔业文明建设路子，在中国海岛生态渔业发展的蓝图上绽放出绚丽光彩!通过深入学习和实践科学发展。</w:t>
      </w:r>
    </w:p>
    <w:p>
      <w:pPr>
        <w:ind w:left="0" w:right="0" w:firstLine="560"/>
        <w:spacing w:before="450" w:after="450" w:line="312" w:lineRule="auto"/>
      </w:pPr>
      <w:r>
        <w:rPr>
          <w:rFonts w:ascii="宋体" w:hAnsi="宋体" w:eastAsia="宋体" w:cs="宋体"/>
          <w:color w:val="000"/>
          <w:sz w:val="28"/>
          <w:szCs w:val="28"/>
        </w:rPr>
        <w:t xml:space="preserve">一、惊喜的变化----生态渔业双百万工程的实施，开创了_____生态渔业发展新阶段</w:t>
      </w:r>
    </w:p>
    <w:p>
      <w:pPr>
        <w:ind w:left="0" w:right="0" w:firstLine="560"/>
        <w:spacing w:before="450" w:after="450" w:line="312" w:lineRule="auto"/>
      </w:pPr>
      <w:r>
        <w:rPr>
          <w:rFonts w:ascii="宋体" w:hAnsi="宋体" w:eastAsia="宋体" w:cs="宋体"/>
          <w:color w:val="000"/>
          <w:sz w:val="28"/>
          <w:szCs w:val="28"/>
        </w:rPr>
        <w:t xml:space="preserve">通过对乡镇渔村广泛地调研，亲身感受到由于 生态渔业双百万工程地实施，我县在发展海洋经济中收到了显著的效果，开创了生态渔业建设新阶段。主要表现在实现了以下几个重要转变。</w:t>
      </w:r>
    </w:p>
    <w:p>
      <w:pPr>
        <w:ind w:left="0" w:right="0" w:firstLine="560"/>
        <w:spacing w:before="450" w:after="450" w:line="312" w:lineRule="auto"/>
      </w:pPr>
      <w:r>
        <w:rPr>
          <w:rFonts w:ascii="宋体" w:hAnsi="宋体" w:eastAsia="宋体" w:cs="宋体"/>
          <w:color w:val="000"/>
          <w:sz w:val="28"/>
          <w:szCs w:val="28"/>
        </w:rPr>
        <w:t xml:space="preserve">(一)、由以海养人向以人养海转变</w:t>
      </w:r>
    </w:p>
    <w:p>
      <w:pPr>
        <w:ind w:left="0" w:right="0" w:firstLine="560"/>
        <w:spacing w:before="450" w:after="450" w:line="312" w:lineRule="auto"/>
      </w:pPr>
      <w:r>
        <w:rPr>
          <w:rFonts w:ascii="宋体" w:hAnsi="宋体" w:eastAsia="宋体" w:cs="宋体"/>
          <w:color w:val="000"/>
          <w:sz w:val="28"/>
          <w:szCs w:val="28"/>
        </w:rPr>
        <w:t xml:space="preserve">这是开创生态渔业新阶段的重要基础。受传统向自然宣战和征服自然观念的影响，过去_____人习惯于以海养人而不善于以人养海。科学发展观使_____人提高了认识，有了新的追求：只有养育海才不会被自己的衣食父母抛弃。一是加大宣传力度。充分利用各种媒体进行宣传，使广大渔民认识到海洋环境保护的重要性和自觉护海的必要性。二是加大扶持力度。生态渔业双百万工程在实施中将惠民思想融入在生态渔业发展中，县乡两级政府从政策、资金和技术等方面鼓励渔民对海域实行多品种、立体化、生态型养殖。三是加大投入力度。实践告诉人们欲取必先予，现在_____正自觉地向大海存放准备金，每年投入大量人力物力财力对生态环境进行保护。如营造海底森林;弃船退捕;减耕护海、清理海边圈养池等。如大钦岛乡每年向海底投石在600-1000方，有的村还将船和报废车沉到海里。每年向海底投放海胆苗100多万头，海参苗300-500万头，鲍鱼苗100多万头。</w:t>
      </w:r>
    </w:p>
    <w:p>
      <w:pPr>
        <w:ind w:left="0" w:right="0" w:firstLine="560"/>
        <w:spacing w:before="450" w:after="450" w:line="312" w:lineRule="auto"/>
      </w:pPr>
      <w:r>
        <w:rPr>
          <w:rFonts w:ascii="宋体" w:hAnsi="宋体" w:eastAsia="宋体" w:cs="宋体"/>
          <w:color w:val="000"/>
          <w:sz w:val="28"/>
          <w:szCs w:val="28"/>
        </w:rPr>
        <w:t xml:space="preserve">(二)、由无序开发向有序开发转变</w:t>
      </w:r>
    </w:p>
    <w:p>
      <w:pPr>
        <w:ind w:left="0" w:right="0" w:firstLine="560"/>
        <w:spacing w:before="450" w:after="450" w:line="312" w:lineRule="auto"/>
      </w:pPr>
      <w:r>
        <w:rPr>
          <w:rFonts w:ascii="宋体" w:hAnsi="宋体" w:eastAsia="宋体" w:cs="宋体"/>
          <w:color w:val="000"/>
          <w:sz w:val="28"/>
          <w:szCs w:val="28"/>
        </w:rPr>
        <w:t xml:space="preserve">(三)、由粗放型经营向集约型经营转变</w:t>
      </w:r>
    </w:p>
    <w:p>
      <w:pPr>
        <w:ind w:left="0" w:right="0" w:firstLine="560"/>
        <w:spacing w:before="450" w:after="450" w:line="312" w:lineRule="auto"/>
      </w:pPr>
      <w:r>
        <w:rPr>
          <w:rFonts w:ascii="宋体" w:hAnsi="宋体" w:eastAsia="宋体" w:cs="宋体"/>
          <w:color w:val="000"/>
          <w:sz w:val="28"/>
          <w:szCs w:val="28"/>
        </w:rPr>
        <w:t xml:space="preserve">这是开创渔业新阶段的关键。实现生态渔业新跨越的目标，关键是要转变经济发展方式。实施生态渔业双百万工程改变了_____过度依赖自然资源的粗放经营方式。一是依靠科技化。积极推广和使用新技术、新工艺、新品种。海带一绳双挂新技术，每亩产量提高了25%以上，带动了全国海带养殖业的大规模发展。抓种治本，积极打造海参、鲍鱼、贝鱼类三处良种繁育中心，加大新品种更新力度，养殖品种从单一的、附加值低的品种向多品种、附加值高的海珍品转变，由粗加工向精深加工转变。二是依靠品牌化。大力实施品牌战略，目前，全县无公害产地和产品数量分别达到14处、9个品种，无公害产地规模达到10万多亩。前不久大小钦岛、南北隍城6600公顷海域被农业部化为国家级水产种质资源保护区，南隍城还被农业部列为国家级健康养殖示范区。_____海参、鲍鱼等海珍品享誉海内外，先后被命名为中国鲍鱼之乡、扇贝之乡、海带之乡，海带出口量占全国的50%，_____已成为我国重要的海珍品生产和出口基地。三是依靠管理现代化。通过科技进步、提高劳动者素质和管理创新，推动_____渔业经济由外延型发展方式转为内涵型发展方式，100万亩生态养殖基地只占_____8700平方公里海域的1/10就是最好的诠释。</w:t>
      </w:r>
    </w:p>
    <w:p>
      <w:pPr>
        <w:ind w:left="0" w:right="0" w:firstLine="560"/>
        <w:spacing w:before="450" w:after="450" w:line="312" w:lineRule="auto"/>
      </w:pPr>
      <w:r>
        <w:rPr>
          <w:rFonts w:ascii="宋体" w:hAnsi="宋体" w:eastAsia="宋体" w:cs="宋体"/>
          <w:color w:val="000"/>
          <w:sz w:val="28"/>
          <w:szCs w:val="28"/>
        </w:rPr>
        <w:t xml:space="preserve">(四)、由传统渔业向生态渔业转变</w:t>
      </w:r>
    </w:p>
    <w:p>
      <w:pPr>
        <w:ind w:left="0" w:right="0" w:firstLine="560"/>
        <w:spacing w:before="450" w:after="450" w:line="312" w:lineRule="auto"/>
      </w:pPr>
      <w:r>
        <w:rPr>
          <w:rFonts w:ascii="宋体" w:hAnsi="宋体" w:eastAsia="宋体" w:cs="宋体"/>
          <w:color w:val="000"/>
          <w:sz w:val="28"/>
          <w:szCs w:val="28"/>
        </w:rPr>
        <w:t xml:space="preserve">圾堆放在山上，烧死了树污染了环境，令人头疼。大钦岛东村渔民经过探索终于解决了这个难题，将其投在海里底播区，受到海胆、鲍鱼的青睐，既适宜它们生长，又能为它们提供新的营养源，变废为宝，在全乡得到了推广，每年投放500多吨。</w:t>
      </w:r>
    </w:p>
    <w:p>
      <w:pPr>
        <w:ind w:left="0" w:right="0" w:firstLine="560"/>
        <w:spacing w:before="450" w:after="450" w:line="312" w:lineRule="auto"/>
      </w:pPr>
      <w:r>
        <w:rPr>
          <w:rFonts w:ascii="宋体" w:hAnsi="宋体" w:eastAsia="宋体" w:cs="宋体"/>
          <w:color w:val="000"/>
          <w:sz w:val="28"/>
          <w:szCs w:val="28"/>
        </w:rPr>
        <w:t xml:space="preserve">(五)、由短期行为向可持续发展转变</w:t>
      </w:r>
    </w:p>
    <w:p>
      <w:pPr>
        <w:ind w:left="0" w:right="0" w:firstLine="560"/>
        <w:spacing w:before="450" w:after="450" w:line="312" w:lineRule="auto"/>
      </w:pPr>
      <w:r>
        <w:rPr>
          <w:rFonts w:ascii="黑体" w:hAnsi="黑体" w:eastAsia="黑体" w:cs="黑体"/>
          <w:color w:val="000000"/>
          <w:sz w:val="36"/>
          <w:szCs w:val="36"/>
          <w:b w:val="1"/>
          <w:bCs w:val="1"/>
        </w:rPr>
        <w:t xml:space="preserve">现代渔业发展论文范文 第三篇</w:t>
      </w:r>
    </w:p>
    <w:p>
      <w:pPr>
        <w:ind w:left="0" w:right="0" w:firstLine="560"/>
        <w:spacing w:before="450" w:after="450" w:line="312" w:lineRule="auto"/>
      </w:pPr>
      <w:r>
        <w:rPr>
          <w:rFonts w:ascii="宋体" w:hAnsi="宋体" w:eastAsia="宋体" w:cs="宋体"/>
          <w:color w:val="000"/>
          <w:sz w:val="28"/>
          <w:szCs w:val="28"/>
        </w:rPr>
        <w:t xml:space="preserve">1提高排污单位保护环境的法律意识</w:t>
      </w:r>
    </w:p>
    <w:p>
      <w:pPr>
        <w:ind w:left="0" w:right="0" w:firstLine="560"/>
        <w:spacing w:before="450" w:after="450" w:line="312" w:lineRule="auto"/>
      </w:pPr>
      <w:r>
        <w:rPr>
          <w:rFonts w:ascii="宋体" w:hAnsi="宋体" w:eastAsia="宋体" w:cs="宋体"/>
          <w:color w:val="000"/>
          <w:sz w:val="28"/>
          <w:szCs w:val="28"/>
        </w:rPr>
        <w:t xml:space="preserve">为了做好渔业水域预防污染的工作，渔政机构的执法人员要经常深入污水排放单位，重点宣传渔业环境保护的法律、法规和依法治污的重要性。发挥媒体的舆论监督作用，利用媒体曝光的已经追究了相关人员责任的污染事故，作为典型教材来教育和警示排污单位，帮助他们提高思想认识和法律观念，并能换位思考问题，认识到提高经济效益不能以牺牲环境和渔民的利益为代价，要舍弃先污染后治理、争功近利的旧观念，树立先治理无污染、从长计议的新思维，要对社会负责，给后代留下一方净水。要消除排污单位对超排污水存有的侥幸心理，促使其吸取“亡羊补牢”的教训，用科学的发展观来治理污染。通过对排污单位多渠道、多手段、多方式的宣传，提高了他们对保护渔业环境重要性的认识，增强了他们防治污染的法制观念和社会责任心，产生了良好的社会效益、生态效益和经济效益，渔业污染事故与20_年同期相比下降了80%，渔业养殖呈现了良好的发展态势。</w:t>
      </w:r>
    </w:p>
    <w:p>
      <w:pPr>
        <w:ind w:left="0" w:right="0" w:firstLine="560"/>
        <w:spacing w:before="450" w:after="450" w:line="312" w:lineRule="auto"/>
      </w:pPr>
      <w:r>
        <w:rPr>
          <w:rFonts w:ascii="宋体" w:hAnsi="宋体" w:eastAsia="宋体" w:cs="宋体"/>
          <w:color w:val="000"/>
          <w:sz w:val="28"/>
          <w:szCs w:val="28"/>
        </w:rPr>
        <w:t xml:space="preserve">2提高渔政队伍保护渔业环境的执法能力</w:t>
      </w:r>
    </w:p>
    <w:p>
      <w:pPr>
        <w:ind w:left="0" w:right="0" w:firstLine="560"/>
        <w:spacing w:before="450" w:after="450" w:line="312" w:lineRule="auto"/>
      </w:pPr>
      <w:r>
        <w:rPr>
          <w:rFonts w:ascii="宋体" w:hAnsi="宋体" w:eastAsia="宋体" w:cs="宋体"/>
          <w:color w:val="000"/>
          <w:sz w:val="28"/>
          <w:szCs w:val="28"/>
        </w:rPr>
        <w:t xml:space="preserve">针对这项执法难度大、业务技术要求高、责任心强的工作，渔政执法人员要坚持“三个代表”的重要思想，不断加强政治思想、道德素养、业务水平建设，努力学习渔业环境保护的法律知识和渔政执法的实体法。因管理工作的需要，执法人员经常和排污单位打交道，要有所为、有所不为，严格遵守农业部渔业行政执法的六条禁令，树立社会主义荣辱观；要不断改进工作方法，强化执法能力，提高执法水平，完善执法措施，内强素质，外树形象；要善于把握工作的切入点，找准突破口，实行针对性有效管理。为了适应当前预防污染工作的需要，要核准渔政机构检测水质的法定资质，充实水环境监测的专业人才；执法人员要经常到养殖水域监测、监视和评估水质状态，对上游来水及水源要加强监控，到了汛期要让渔民对养殖水体加强防护措施，为及时有效地防止污染并推广无害化养殖提供科学依据和技术支持，为实现渔业的可持续发展和生态稳定，减轻渔业污染危害奠定基础。</w:t>
      </w:r>
    </w:p>
    <w:p>
      <w:pPr>
        <w:ind w:left="0" w:right="0" w:firstLine="560"/>
        <w:spacing w:before="450" w:after="450" w:line="312" w:lineRule="auto"/>
      </w:pPr>
      <w:r>
        <w:rPr>
          <w:rFonts w:ascii="宋体" w:hAnsi="宋体" w:eastAsia="宋体" w:cs="宋体"/>
          <w:color w:val="000"/>
          <w:sz w:val="28"/>
          <w:szCs w:val="28"/>
        </w:rPr>
        <w:t xml:space="preserve">3履行法定职能，加强对排污单位的监管力度</w:t>
      </w:r>
    </w:p>
    <w:p>
      <w:pPr>
        <w:ind w:left="0" w:right="0" w:firstLine="560"/>
        <w:spacing w:before="450" w:after="450" w:line="312" w:lineRule="auto"/>
      </w:pPr>
      <w:r>
        <w:rPr>
          <w:rFonts w:ascii="宋体" w:hAnsi="宋体" w:eastAsia="宋体" w:cs="宋体"/>
          <w:color w:val="000"/>
          <w:sz w:val="28"/>
          <w:szCs w:val="28"/>
        </w:rPr>
        <w:t xml:space="preserve">《环境保护法》第十四条规定：“县级以上人民政府环境保护行政主管部门或者其他依照法律规定行使环境监督管理权的部门有权对管辖范围内的排污单位进行现场检查。”《水污染防治法实施细则》第十八条规定：“环境保护部门和海事、渔政管理机构进行检查时，根据需要可以要求被检查单位提供下列情况和资料……”根据上述规定，为了确保渔业水环境的安全，渔政机构要促使排污单位认真遵守水污染防治的法律、法规，执法人员要经常深入排污单位进行现场执法检查，要了解他们的生产原料和排污成分，及时查清污染源、污染物和危害程度，发现问题及早解决，防患于未然。《水污染防治法》第二十八条第二款规定：“造成渔业污染事故的，应当接受渔政监督管理机构的调查处理。”第五十三条第二款规定：“造成渔业污染事故……由事发地的渔政监督管理机构——根据所造成的危害和损失处以罚款。”上述法律条款明确了渔政机构的调查处理职能。为了依法维护弱势渔民的权益，有效地预防水质污染，渔政机构要依照法律程序，充分利用法律手段来制约违法排污活动，加大对排污单位的行政处罚力度，让其痛定思痛，吸取深刻教训，促使其积极治理污染。</w:t>
      </w:r>
    </w:p>
    <w:p>
      <w:pPr>
        <w:ind w:left="0" w:right="0" w:firstLine="560"/>
        <w:spacing w:before="450" w:after="450" w:line="312" w:lineRule="auto"/>
      </w:pPr>
      <w:r>
        <w:rPr>
          <w:rFonts w:ascii="宋体" w:hAnsi="宋体" w:eastAsia="宋体" w:cs="宋体"/>
          <w:color w:val="000"/>
          <w:sz w:val="28"/>
          <w:szCs w:val="28"/>
        </w:rPr>
        <w:t xml:space="preserve">4领导重视，加强配合，综合治理</w:t>
      </w:r>
    </w:p>
    <w:p>
      <w:pPr>
        <w:ind w:left="0" w:right="0" w:firstLine="560"/>
        <w:spacing w:before="450" w:after="450" w:line="312" w:lineRule="auto"/>
      </w:pPr>
      <w:r>
        <w:rPr>
          <w:rFonts w:ascii="宋体" w:hAnsi="宋体" w:eastAsia="宋体" w:cs="宋体"/>
          <w:color w:val="000"/>
          <w:sz w:val="28"/>
          <w:szCs w:val="28"/>
        </w:rPr>
        <w:t xml:space="preserve">渔业行政主管部门要大力支持渔政机构防治污染的工作，分管领导要亲自抓，执法人员要积极、大胆、主动地开展工作，依法执法、文明执法、为民执法，努力把部门职能转换成政府行为。因为预防水污染工作涉及社会的各个层面，要加强同环境、水警、法院等职能部门的配合，争取水质检测机构的支持，引导渔民控制内源性污染，养殖低投饲、效益好、污染少的特种水产品，综合治理水污染，实现社会的和谐发展。</w:t>
      </w:r>
    </w:p>
    <w:p>
      <w:pPr>
        <w:ind w:left="0" w:right="0" w:firstLine="560"/>
        <w:spacing w:before="450" w:after="450" w:line="312" w:lineRule="auto"/>
      </w:pPr>
      <w:r>
        <w:rPr>
          <w:rFonts w:ascii="宋体" w:hAnsi="宋体" w:eastAsia="宋体" w:cs="宋体"/>
          <w:color w:val="000"/>
          <w:sz w:val="28"/>
          <w:szCs w:val="28"/>
        </w:rPr>
        <w:t xml:space="preserve">论文关键词渔业养殖预防污染对策</w:t>
      </w:r>
    </w:p>
    <w:p>
      <w:pPr>
        <w:ind w:left="0" w:right="0" w:firstLine="560"/>
        <w:spacing w:before="450" w:after="450" w:line="312" w:lineRule="auto"/>
      </w:pPr>
      <w:r>
        <w:rPr>
          <w:rFonts w:ascii="宋体" w:hAnsi="宋体" w:eastAsia="宋体" w:cs="宋体"/>
          <w:color w:val="000"/>
          <w:sz w:val="28"/>
          <w:szCs w:val="28"/>
        </w:rPr>
        <w:t xml:space="preserve">论文摘要渔业养殖是渔民致富的途径之一，而地方经济的发展忽视了环境保护，渔业污染事故侵害了渔民的权利、制约了养殖业的发展。从渔业污染事故调查入手，结合本地现状，提出了防止污染的探索性建议。</w:t>
      </w:r>
    </w:p>
    <w:p>
      <w:pPr>
        <w:ind w:left="0" w:right="0" w:firstLine="560"/>
        <w:spacing w:before="450" w:after="450" w:line="312" w:lineRule="auto"/>
      </w:pPr>
      <w:r>
        <w:rPr>
          <w:rFonts w:ascii="黑体" w:hAnsi="黑体" w:eastAsia="黑体" w:cs="黑体"/>
          <w:color w:val="000000"/>
          <w:sz w:val="36"/>
          <w:szCs w:val="36"/>
          <w:b w:val="1"/>
          <w:bCs w:val="1"/>
        </w:rPr>
        <w:t xml:space="preserve">现代渔业发展论文范文 第四篇</w:t>
      </w:r>
    </w:p>
    <w:p>
      <w:pPr>
        <w:ind w:left="0" w:right="0" w:firstLine="560"/>
        <w:spacing w:before="450" w:after="450" w:line="312" w:lineRule="auto"/>
      </w:pPr>
      <w:r>
        <w:rPr>
          <w:rFonts w:ascii="宋体" w:hAnsi="宋体" w:eastAsia="宋体" w:cs="宋体"/>
          <w:color w:val="000"/>
          <w:sz w:val="28"/>
          <w:szCs w:val="28"/>
        </w:rPr>
        <w:t xml:space="preserve">本次“连岛工程与现代渔业发展”的调研是以学习、宣传和实践“xxxx”的重要思想和科学发展观为主题，以“受教育、长才干、作贡献”为宗旨、以舟山市定海区为落脚点，以采访、考察、参观、走访、座谈以及问卷调查等为主要形式的社会实践活动。我们小分队就舟山市连岛工程如何促进现代渔业发展的问题：对舟山市大陆连岛工程总工程师许宏亮与定海区渔业局刘兴国站长作了采访;对正在建设中的西堠门大桥进行了实地考察，对施工单位领导四川路桥建设有限公司项目部副总经理龙勇作了采访;对越洋食品有限责任公司进行了参观，并围绕“连岛工程与现代渔业发展”这个主题与公司总经理等人开展了座谈会;对舟山定海、剩泗人民进行了问卷抽样调查。</w:t>
      </w:r>
    </w:p>
    <w:p>
      <w:pPr>
        <w:ind w:left="0" w:right="0" w:firstLine="560"/>
        <w:spacing w:before="450" w:after="450" w:line="312" w:lineRule="auto"/>
      </w:pPr>
      <w:r>
        <w:rPr>
          <w:rFonts w:ascii="宋体" w:hAnsi="宋体" w:eastAsia="宋体" w:cs="宋体"/>
          <w:color w:val="000"/>
          <w:sz w:val="28"/>
          <w:szCs w:val="28"/>
        </w:rPr>
        <w:t xml:space="preserve">1舟山市概况</w:t>
      </w:r>
    </w:p>
    <w:p>
      <w:pPr>
        <w:ind w:left="0" w:right="0" w:firstLine="560"/>
        <w:spacing w:before="450" w:after="450" w:line="312" w:lineRule="auto"/>
      </w:pPr>
      <w:r>
        <w:rPr>
          <w:rFonts w:ascii="宋体" w:hAnsi="宋体" w:eastAsia="宋体" w:cs="宋体"/>
          <w:color w:val="000"/>
          <w:sz w:val="28"/>
          <w:szCs w:val="28"/>
        </w:rPr>
        <w:t xml:space="preserve">“东海明珠”舟山市，是中国的第一大群岛，也是1987年1月经xxx批准的唯一的省辖海岛港口旅游城市。境内大小岛屿星罗棋布，1390座岛屿构成了“千岛之城”的壮丽景色。目前，舟山每年为全国提供十分之一的商品鱼，但其与宁波的运输仅靠10条汽车轮渡日夜来回穿梭过渡，航行时间为45分钟，一旦台风侵袭即成孤岛。交通天堑使得舟山的工业成本比大陆高5%～6%，经济近年来在浙江省属后进。从国家xxx去年底公布的长江三角洲15个城市综合实力对比排名看，舟山市位列第三层次城市最后一名，去年国内生产总值仅亿元，财政收入亿元，人均gdp收入约1500美元，经济和社会发展水平处于长江三角洲兄弟城市的下游。舟山市有关负责人介绍说，舟山经济这几年之所以停滞不前，交通不便利是其中的一个主要原因。基础设施的不完善，不仅严重阻碍了经济的发展，也给岛上居民的生活带来极大不便，更使得外来投资者心有余悸。</w:t>
      </w:r>
    </w:p>
    <w:p>
      <w:pPr>
        <w:ind w:left="0" w:right="0" w:firstLine="560"/>
        <w:spacing w:before="450" w:after="450" w:line="312" w:lineRule="auto"/>
      </w:pPr>
      <w:r>
        <w:rPr>
          <w:rFonts w:ascii="宋体" w:hAnsi="宋体" w:eastAsia="宋体" w:cs="宋体"/>
          <w:color w:val="000"/>
          <w:sz w:val="28"/>
          <w:szCs w:val="28"/>
        </w:rPr>
        <w:t xml:space="preserve">然而，舟山有十分傲人的渔业资源。由于附近海域自然环境优越，饵料丰富，给不同习性的鱼虾洄游、栖息、繁殖和生长创造了良好条件。共有海洋生物1163种，按类别分：有浮游植物91种、浮游动物103种、底栖动物480种、底栖植物131种、游泳动物358种。捕捞的主要品种有带鱼、鳓鱼、马鲛鱼、海鳗、鲐鱼、马面鱼、石斑鱼、梭子蟹和虾类等40余种。每年的水产品出口量占舟山总出口量的70%以上。据了解，舟山可供开发建港的海岸线长达1500余公里，其中可建设25万至30万吨以上的港址25处，岸线公里。依靠水水中转，从1999年起，舟山港的货物吞吐量进入全国前十位。另外，舟山还有着丰富的旅游资源，每年进出舟山旅游人口超过500万。</w:t>
      </w:r>
    </w:p>
    <w:p>
      <w:pPr>
        <w:ind w:left="0" w:right="0" w:firstLine="560"/>
        <w:spacing w:before="450" w:after="450" w:line="312" w:lineRule="auto"/>
      </w:pPr>
      <w:r>
        <w:rPr>
          <w:rFonts w:ascii="宋体" w:hAnsi="宋体" w:eastAsia="宋体" w:cs="宋体"/>
          <w:color w:val="000"/>
          <w:sz w:val="28"/>
          <w:szCs w:val="28"/>
        </w:rPr>
        <w:t xml:space="preserve">2连岛工程项目简介与缘由</w:t>
      </w:r>
    </w:p>
    <w:p>
      <w:pPr>
        <w:ind w:left="0" w:right="0" w:firstLine="560"/>
        <w:spacing w:before="450" w:after="450" w:line="312" w:lineRule="auto"/>
      </w:pPr>
      <w:r>
        <w:rPr>
          <w:rFonts w:ascii="宋体" w:hAnsi="宋体" w:eastAsia="宋体" w:cs="宋体"/>
          <w:color w:val="000"/>
          <w:sz w:val="28"/>
          <w:szCs w:val="28"/>
        </w:rPr>
        <w:t xml:space="preserve">据了解，1991年舟山“半岛梦”启动。规划中的大陆连岛工程起于舟山本岛的329国道鸭蛋山环岛，与规划中的中国沿海高速公路相连。其途经里钓、富翅、册子、金塘四岛，跨越岑港水道、响礁门水道、桃夭门水道、西堠门水道、金塘水道，终于宁波镇海炼化西侧，工程总长50公里，其中五座跨海大桥总长公里，包括岑港大桥、响礁门大桥、桃夭门大桥、西堠门大桥、金塘大桥，按双向四车道高速公路标准建设，总投资101亿元。整个工程将争取在xx年完工。</w:t>
      </w:r>
    </w:p>
    <w:p>
      <w:pPr>
        <w:ind w:left="0" w:right="0" w:firstLine="560"/>
        <w:spacing w:before="450" w:after="450" w:line="312" w:lineRule="auto"/>
      </w:pPr>
      <w:r>
        <w:rPr>
          <w:rFonts w:ascii="宋体" w:hAnsi="宋体" w:eastAsia="宋体" w:cs="宋体"/>
          <w:color w:val="000"/>
          <w:sz w:val="28"/>
          <w:szCs w:val="28"/>
        </w:rPr>
        <w:t xml:space="preserve">该项目分为一期二期两个阶段实施。一期工程包括岑港大桥、响礁门大桥、桃夭门大桥和其间的接线公路。于1999年底动工建设，至xx年底主体工程建设完成，xx年1月1日全部建成通车。二期工程包括西堠门大桥、金塘大桥和其间的接线公路，于xx年5月开工建设，至今尚在建设中。连岛工程与现代渔业发展调查报告范文</w:t>
      </w:r>
    </w:p>
    <w:p>
      <w:pPr>
        <w:ind w:left="0" w:right="0" w:firstLine="560"/>
        <w:spacing w:before="450" w:after="450" w:line="312" w:lineRule="auto"/>
      </w:pPr>
      <w:r>
        <w:rPr>
          <w:rFonts w:ascii="宋体" w:hAnsi="宋体" w:eastAsia="宋体" w:cs="宋体"/>
          <w:color w:val="000"/>
          <w:sz w:val="28"/>
          <w:szCs w:val="28"/>
        </w:rPr>
        <w:t xml:space="preserve">岑港大桥</w:t>
      </w:r>
    </w:p>
    <w:p>
      <w:pPr>
        <w:ind w:left="0" w:right="0" w:firstLine="560"/>
        <w:spacing w:before="450" w:after="450" w:line="312" w:lineRule="auto"/>
      </w:pPr>
      <w:r>
        <w:rPr>
          <w:rFonts w:ascii="宋体" w:hAnsi="宋体" w:eastAsia="宋体" w:cs="宋体"/>
          <w:color w:val="000"/>
          <w:sz w:val="28"/>
          <w:szCs w:val="28"/>
        </w:rPr>
        <w:t xml:space="preserve">岑港大桥跨越岑港水道，连接本岛的岑港和里钓岛，全长793米。大桥是舟山本岛伸展出来的第一座桥梁，因此，它具有向着其它大桥的引导作用。设计考虑到大桥距舟山本岛最近，力求充分运用其良好的借景条件，使大桥与岛屿、海水相映成辉。流畅的桥型借由周边和谐、完美地体现出来，成为本岛市一道新的风景。</w:t>
      </w:r>
    </w:p>
    <w:p>
      <w:pPr>
        <w:ind w:left="0" w:right="0" w:firstLine="560"/>
        <w:spacing w:before="450" w:after="450" w:line="312" w:lineRule="auto"/>
      </w:pPr>
      <w:r>
        <w:rPr>
          <w:rFonts w:ascii="宋体" w:hAnsi="宋体" w:eastAsia="宋体" w:cs="宋体"/>
          <w:color w:val="000"/>
          <w:sz w:val="28"/>
          <w:szCs w:val="28"/>
        </w:rPr>
        <w:t xml:space="preserve">响礁门大桥</w:t>
      </w:r>
    </w:p>
    <w:p>
      <w:pPr>
        <w:ind w:left="0" w:right="0" w:firstLine="560"/>
        <w:spacing w:before="450" w:after="450" w:line="312" w:lineRule="auto"/>
      </w:pPr>
      <w:r>
        <w:rPr>
          <w:rFonts w:ascii="宋体" w:hAnsi="宋体" w:eastAsia="宋体" w:cs="宋体"/>
          <w:color w:val="000"/>
          <w:sz w:val="28"/>
          <w:szCs w:val="28"/>
        </w:rPr>
        <w:t xml:space="preserve">响礁门大桥是舟山本岛伸展出来的第二座桥梁，它跨越响礁门水道，连接里钓岛与富翅岛，全长951米。连岛工程与现代渔业发展调查报告范文</w:t>
      </w:r>
    </w:p>
    <w:p>
      <w:pPr>
        <w:ind w:left="0" w:right="0" w:firstLine="560"/>
        <w:spacing w:before="450" w:after="450" w:line="312" w:lineRule="auto"/>
      </w:pPr>
      <w:r>
        <w:rPr>
          <w:rFonts w:ascii="宋体" w:hAnsi="宋体" w:eastAsia="宋体" w:cs="宋体"/>
          <w:color w:val="000"/>
          <w:sz w:val="28"/>
          <w:szCs w:val="28"/>
        </w:rPr>
        <w:t xml:space="preserve">桃夭门大桥</w:t>
      </w:r>
    </w:p>
    <w:p>
      <w:pPr>
        <w:ind w:left="0" w:right="0" w:firstLine="560"/>
        <w:spacing w:before="450" w:after="450" w:line="312" w:lineRule="auto"/>
      </w:pPr>
      <w:r>
        <w:rPr>
          <w:rFonts w:ascii="宋体" w:hAnsi="宋体" w:eastAsia="宋体" w:cs="宋体"/>
          <w:color w:val="000"/>
          <w:sz w:val="28"/>
          <w:szCs w:val="28"/>
        </w:rPr>
        <w:t xml:space="preserve">桃夭门大桥是浙江舟山大陆连岛工程的第三座桥梁，连接富翅岛和册子岛，总长888米，为七跨连续双塔双索面混合式斜拉桥。</w:t>
      </w:r>
    </w:p>
    <w:p>
      <w:pPr>
        <w:ind w:left="0" w:right="0" w:firstLine="560"/>
        <w:spacing w:before="450" w:after="450" w:line="312" w:lineRule="auto"/>
      </w:pPr>
      <w:r>
        <w:rPr>
          <w:rFonts w:ascii="黑体" w:hAnsi="黑体" w:eastAsia="黑体" w:cs="黑体"/>
          <w:color w:val="000000"/>
          <w:sz w:val="36"/>
          <w:szCs w:val="36"/>
          <w:b w:val="1"/>
          <w:bCs w:val="1"/>
        </w:rPr>
        <w:t xml:space="preserve">现代渔业发展论文范文 第五篇</w:t>
      </w:r>
    </w:p>
    <w:p>
      <w:pPr>
        <w:ind w:left="0" w:right="0" w:firstLine="560"/>
        <w:spacing w:before="450" w:after="450" w:line="312" w:lineRule="auto"/>
      </w:pPr>
      <w:r>
        <w:rPr>
          <w:rFonts w:ascii="宋体" w:hAnsi="宋体" w:eastAsia="宋体" w:cs="宋体"/>
          <w:color w:val="000"/>
          <w:sz w:val="28"/>
          <w:szCs w:val="28"/>
        </w:rPr>
        <w:t xml:space="preserve">1规制经济学</w:t>
      </w:r>
    </w:p>
    <w:p>
      <w:pPr>
        <w:ind w:left="0" w:right="0" w:firstLine="560"/>
        <w:spacing w:before="450" w:after="450" w:line="312" w:lineRule="auto"/>
      </w:pPr>
      <w:r>
        <w:rPr>
          <w:rFonts w:ascii="宋体" w:hAnsi="宋体" w:eastAsia="宋体" w:cs="宋体"/>
          <w:color w:val="000"/>
          <w:sz w:val="28"/>
          <w:szCs w:val="28"/>
        </w:rPr>
        <w:t xml:space="preserve">规制经济学是上世纪70年代在西方国家产生并发展起来的，研究在市场经济体制下政府如何对市场微观经济体进行干预管理的产业经济学分支，经济性规制主要研究政府在约束企业定价、进入和退出等方面的作用，如渔业中的许可证制度就是经济性规制。</w:t>
      </w:r>
    </w:p>
    <w:p>
      <w:pPr>
        <w:ind w:left="0" w:right="0" w:firstLine="560"/>
        <w:spacing w:before="450" w:after="450" w:line="312" w:lineRule="auto"/>
      </w:pPr>
      <w:r>
        <w:rPr>
          <w:rFonts w:ascii="宋体" w:hAnsi="宋体" w:eastAsia="宋体" w:cs="宋体"/>
          <w:color w:val="000"/>
          <w:sz w:val="28"/>
          <w:szCs w:val="28"/>
        </w:rPr>
        <w:t xml:space="preserve">规制经济学发展至今经历了规制公共利益理论、规制俘虏理论、规制经济理论、可竞争市场理论以及激励性规制理论五个阶段（周慧许长新，20_）。通过对其发展过程的研究，范合君等（20_）总结出西方规制经济学发展的八大特征，其中规制内容从经济性规制到社会性规制演进，规制手段从传统规制手段到激励性规制手段演进与渔业规制相关，特别是规制手段的变迁。传统的渔业规制没有改变过度捕捞的激励，而基于产权的渔业规制如可转让的个体配额（InpidualTransferableQuotas,ITQs）就是一个激励性的渔业规制。</w:t>
      </w:r>
    </w:p>
    <w:p>
      <w:pPr>
        <w:ind w:left="0" w:right="0" w:firstLine="560"/>
        <w:spacing w:before="450" w:after="450" w:line="312" w:lineRule="auto"/>
      </w:pPr>
      <w:r>
        <w:rPr>
          <w:rFonts w:ascii="宋体" w:hAnsi="宋体" w:eastAsia="宋体" w:cs="宋体"/>
          <w:color w:val="000"/>
          <w:sz w:val="28"/>
          <w:szCs w:val="28"/>
        </w:rPr>
        <w:t xml:space="preserve">2渔业规制目标</w:t>
      </w:r>
    </w:p>
    <w:p>
      <w:pPr>
        <w:ind w:left="0" w:right="0" w:firstLine="560"/>
        <w:spacing w:before="450" w:after="450" w:line="312" w:lineRule="auto"/>
      </w:pPr>
      <w:r>
        <w:rPr>
          <w:rFonts w:ascii="宋体" w:hAnsi="宋体" w:eastAsia="宋体" w:cs="宋体"/>
          <w:color w:val="000"/>
          <w:sz w:val="28"/>
          <w:szCs w:val="28"/>
        </w:rPr>
        <w:t xml:space="preserve">渔业政策目标包括两个方面：经济上的和环境上的。一方面，政府应该保证渔民获得应有的利润，提高他们的生活水平；另一方面，政府应该采取措施保护海洋环境，避免过度捕捞。在现实社会中，渔业资源是一种公共资源，它具有非排他性和可耗竭性的特点，随着捕捞者的增加，拥挤成本也会越来越大。渔业的这种开放获取的性质主要带来了以下问题：①经济上和生物经济上的无效率。与私有产权相比，开发获取导致付出较多的捕捞努力但是获得较少的收益。并且，高水平的捕捞努力使得生物经济学的均衡鱼存量低于最大持续产量。②过度捕捞。由于渔业几乎没有进入的技术障碍，因此人人都可以进入该部门。在这种情况下，渔民总是试图捕捞更多，因为如果他们不这么做，别人也会这么做。这就产生了“捕捞竞赛，导致渔业资源的迅速减少甚至耗竭。</w:t>
      </w:r>
    </w:p>
    <w:p>
      <w:pPr>
        <w:ind w:left="0" w:right="0" w:firstLine="560"/>
        <w:spacing w:before="450" w:after="450" w:line="312" w:lineRule="auto"/>
      </w:pPr>
      <w:r>
        <w:rPr>
          <w:rFonts w:ascii="宋体" w:hAnsi="宋体" w:eastAsia="宋体" w:cs="宋体"/>
          <w:color w:val="000"/>
          <w:sz w:val="28"/>
          <w:szCs w:val="28"/>
        </w:rPr>
        <w:t xml:space="preserve">尽管有学者认为水产养殖是一个避免过度捕捞并且满足不断增加的对海产品需求的好方法，但是它也会带来一些环境问题。首先，发展水产养殖可能会毁坏海岸的地貌，破坏某些生物的栖息地。例如，在我国，许多红树因为水产养殖而遭到砍伐，而由此整个红树林生态系统也遭到了难以修复的破坏，这些损失难以弥补。另外，过多的水产养殖会降低水质，而修复水质，清洁沉积物也是一个巨大的问题。因此，要解决渔业资源开放性获取所带来的无效率和过度捕捞，在经济与环境之间找到一个平衡点，不能仅仅靠用水产养殖业来代替渔业。政府必须通过一系列的管制措施来纠正开发获取带来的问题，弥补市场失灵，实现渔业的可持续发展，这也是世界上许多国家的渔业规制目标。</w:t>
      </w:r>
    </w:p>
    <w:p>
      <w:pPr>
        <w:ind w:left="0" w:right="0" w:firstLine="560"/>
        <w:spacing w:before="450" w:after="450" w:line="312" w:lineRule="auto"/>
      </w:pPr>
      <w:r>
        <w:rPr>
          <w:rFonts w:ascii="宋体" w:hAnsi="宋体" w:eastAsia="宋体" w:cs="宋体"/>
          <w:color w:val="000"/>
          <w:sz w:val="28"/>
          <w:szCs w:val="28"/>
        </w:rPr>
        <w:t xml:space="preserve">3主要渔业规制手段</w:t>
      </w:r>
    </w:p>
    <w:p>
      <w:pPr>
        <w:ind w:left="0" w:right="0" w:firstLine="560"/>
        <w:spacing w:before="450" w:after="450" w:line="312" w:lineRule="auto"/>
      </w:pPr>
      <w:r>
        <w:rPr>
          <w:rFonts w:ascii="宋体" w:hAnsi="宋体" w:eastAsia="宋体" w:cs="宋体"/>
          <w:color w:val="000"/>
          <w:sz w:val="28"/>
          <w:szCs w:val="28"/>
        </w:rPr>
        <w:t xml:space="preserve">根据渔业规制的经济学理论，渔业规制可以分为：产出控制（限额捕捞、个体配额）、投入控制（许可证制度、个体投入控制）和技术措施（休渔制）。</w:t>
      </w:r>
    </w:p>
    <w:p>
      <w:pPr>
        <w:ind w:left="0" w:right="0" w:firstLine="560"/>
        <w:spacing w:before="450" w:after="450" w:line="312" w:lineRule="auto"/>
      </w:pPr>
      <w:r>
        <w:rPr>
          <w:rFonts w:ascii="宋体" w:hAnsi="宋体" w:eastAsia="宋体" w:cs="宋体"/>
          <w:color w:val="000"/>
          <w:sz w:val="28"/>
          <w:szCs w:val="28"/>
        </w:rPr>
        <w:t xml:space="preserve">渔业许可证制度和限额制度政府主要通过对控制渔船和捕鱼工具，发放许可证和捕捞限额来管理海洋渔业。从xxx起，政府就开始对渔船的数量和它们的总功率进行控制，以此来限制捕捞力。限额由农业部分配到沿海各省。当地的渔业管理部门</w:t>
      </w:r>
    </w:p>
    <w:p>
      <w:pPr>
        <w:ind w:left="0" w:right="0" w:firstLine="560"/>
        <w:spacing w:before="450" w:after="450" w:line="312" w:lineRule="auto"/>
      </w:pPr>
      <w:r>
        <w:rPr>
          <w:rFonts w:ascii="宋体" w:hAnsi="宋体" w:eastAsia="宋体" w:cs="宋体"/>
          <w:color w:val="000"/>
          <w:sz w:val="28"/>
          <w:szCs w:val="28"/>
        </w:rPr>
        <w:t xml:space="preserve">负责根据配额控制渔船数量和功率。在我国，在已经实行限额制度的海域捕鱼或是捕捞已经对其捕捞数量进行限制的鱼种，捕捞者需要得到相关部门的同意。</w:t>
      </w:r>
    </w:p>
    <w:p>
      <w:pPr>
        <w:ind w:left="0" w:right="0" w:firstLine="560"/>
        <w:spacing w:before="450" w:after="450" w:line="312" w:lineRule="auto"/>
      </w:pPr>
      <w:r>
        <w:rPr>
          <w:rFonts w:ascii="宋体" w:hAnsi="宋体" w:eastAsia="宋体" w:cs="宋体"/>
          <w:color w:val="000"/>
          <w:sz w:val="28"/>
          <w:szCs w:val="28"/>
        </w:rPr>
        <w:t xml:space="preserve">为了更好的实施“双控”制，渔业许可证制度也开始实施了。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2025-04-02T16:02:13+08:00</dcterms:created>
  <dcterms:modified xsi:type="dcterms:W3CDTF">2025-04-02T16:02:13+08:00</dcterms:modified>
</cp:coreProperties>
</file>

<file path=docProps/custom.xml><?xml version="1.0" encoding="utf-8"?>
<Properties xmlns="http://schemas.openxmlformats.org/officeDocument/2006/custom-properties" xmlns:vt="http://schemas.openxmlformats.org/officeDocument/2006/docPropsVTypes"/>
</file>