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2024年上半年法治建设工作总结</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法治建设就是在一定的阶级范围内，按照在宪法和法律的框架下，按照平等原则和少数服从多数原则来共同管理国家事务的国家制度。今天为大家精心准备了2024年上半年法治建设工作总结，希望对大家有所帮助!　　2024年上半年法治建设工作总结　　2024...</w:t>
      </w:r>
    </w:p>
    <w:p>
      <w:pPr>
        <w:ind w:left="0" w:right="0" w:firstLine="560"/>
        <w:spacing w:before="450" w:after="450" w:line="312" w:lineRule="auto"/>
      </w:pPr>
      <w:r>
        <w:rPr>
          <w:rFonts w:ascii="宋体" w:hAnsi="宋体" w:eastAsia="宋体" w:cs="宋体"/>
          <w:color w:val="000"/>
          <w:sz w:val="28"/>
          <w:szCs w:val="28"/>
        </w:rPr>
        <w:t xml:space="preserve">法治建设就是在一定的阶级范围内，按照在宪法和法律的框架下，按照平等原则和少数服从多数原则来共同管理国家事务的国家制度。今天为大家精心准备了2024年上半年法治建设工作总结，希望对大家有所帮助![_TAG_h2]　　2024年上半年法治建设工作总结</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下，深入贯彻落实《**法治政府建设工作方案（2024—2024年）》文件精神，积极推进依法行政工作任务，巧用简政放权的“减法”、强化监管的“加法”和优化服务的“乘法”，深入推进“放管服”改革和行政审批制度改革，全面打造优质、便捷、高效的政务服务环境，主动服务于**经济社会发展大局。按照《**法治政府工作领导小组办公室关于印发的通知》（〔2024〕6号）文件要求，结合单位实际，现将2024年上半年开展工作情况报告如下：</w:t>
      </w:r>
    </w:p>
    <w:p>
      <w:pPr>
        <w:ind w:left="0" w:right="0" w:firstLine="560"/>
        <w:spacing w:before="450" w:after="450" w:line="312" w:lineRule="auto"/>
      </w:pPr>
      <w:r>
        <w:rPr>
          <w:rFonts w:ascii="宋体" w:hAnsi="宋体" w:eastAsia="宋体" w:cs="宋体"/>
          <w:color w:val="000"/>
          <w:sz w:val="28"/>
          <w:szCs w:val="28"/>
        </w:rPr>
        <w:t xml:space="preserve">　&gt;　一、法治政府建设工作情况</w:t>
      </w:r>
    </w:p>
    <w:p>
      <w:pPr>
        <w:ind w:left="0" w:right="0" w:firstLine="560"/>
        <w:spacing w:before="450" w:after="450" w:line="312" w:lineRule="auto"/>
      </w:pPr>
      <w:r>
        <w:rPr>
          <w:rFonts w:ascii="宋体" w:hAnsi="宋体" w:eastAsia="宋体" w:cs="宋体"/>
          <w:color w:val="000"/>
          <w:sz w:val="28"/>
          <w:szCs w:val="28"/>
        </w:rPr>
        <w:t xml:space="preserve">　　（一）加强组织领导，着力推进法治政府建设。我局对法治政府建设工作高度重视，成立了由局长任组长，局班子成员任副组长，业务骨干为成员的法治政府建设工作领导小组。领导小组下设办公室，负责日常管理工作。领导小组不定期召开专题会议，办公室负责指导、推进、督促各项工作。明确法治政府建设重点和工作目标，做到责任到人，各司其职各负其责，确保政府法治建设工作的顺利开展。</w:t>
      </w:r>
    </w:p>
    <w:p>
      <w:pPr>
        <w:ind w:left="0" w:right="0" w:firstLine="560"/>
        <w:spacing w:before="450" w:after="450" w:line="312" w:lineRule="auto"/>
      </w:pPr>
      <w:r>
        <w:rPr>
          <w:rFonts w:ascii="宋体" w:hAnsi="宋体" w:eastAsia="宋体" w:cs="宋体"/>
          <w:color w:val="000"/>
          <w:sz w:val="28"/>
          <w:szCs w:val="28"/>
        </w:rPr>
        <w:t xml:space="preserve">　　（二）措施到位，深入开展法治宣传教育。将加强法治教育列入年度工作要点，制定了《****法治宣传教育计划》，明确将领导干部学法守法用法作为法治宣传教育的重点，建立了学法制度，在每周工作例会前组织学习相关法律法规知识。</w:t>
      </w:r>
    </w:p>
    <w:p>
      <w:pPr>
        <w:ind w:left="0" w:right="0" w:firstLine="560"/>
        <w:spacing w:before="450" w:after="450" w:line="312" w:lineRule="auto"/>
      </w:pPr>
      <w:r>
        <w:rPr>
          <w:rFonts w:ascii="宋体" w:hAnsi="宋体" w:eastAsia="宋体" w:cs="宋体"/>
          <w:color w:val="000"/>
          <w:sz w:val="28"/>
          <w:szCs w:val="28"/>
        </w:rPr>
        <w:t xml:space="preserve">　　（三）从严规范，提升依法行政能力。严格落实行政执法人员资格管理制度，对我局的执法人员资格进行一次全面梳理，为未取得执法证的人员统一报考执法考试，要求参考人员认真学习。</w:t>
      </w:r>
    </w:p>
    <w:p>
      <w:pPr>
        <w:ind w:left="0" w:right="0" w:firstLine="560"/>
        <w:spacing w:before="450" w:after="450" w:line="312" w:lineRule="auto"/>
      </w:pPr>
      <w:r>
        <w:rPr>
          <w:rFonts w:ascii="宋体" w:hAnsi="宋体" w:eastAsia="宋体" w:cs="宋体"/>
          <w:color w:val="000"/>
          <w:sz w:val="28"/>
          <w:szCs w:val="28"/>
        </w:rPr>
        <w:t xml:space="preserve">　　（四）依法行政，深入开展行政审批制度改革。一是推进相对集中行政许可权改革。整合政务资源，打破部门藩篱，持续推进职能部门权力运行由分立模式向相对集中模式转变，根据《**行政审批制度改革方案》要求，对划转事项进行摸底调研，将市场准入、文卫教育、交通运输、民生保障等领域，19个部门的172项事项分三批划入**行使，实现行政事项高度集成、人员大幅精简、流程最大优化。截至目前，共划转市场准入、交通、运管、卫生、教育、民政、司法、文化、体育、农业、畜牧、水务、林业、草原等方面148项行政许可事项（含中级部门新近下放的食品生产许可等7项），涉及13个部门。受理办件1187件，办结1185件，群众满意度100%。二是推进政务服务“只进一扇门”。持续实施“三集中，三到位”工作机制，在前期已入驻的基础上，将邮政快递服务集中到大厅，整合资源，优化服务方式，为企业群众提供“一站式”服务，逐步实现群众和企业办事“只进一扇门、办成所有事”的目标。目前，入驻中心部门22个，进驻政务服务事项589项，其中行政许可事项251项、公共服务事项338项，事项进驻率达97.51%。三是推进“一窗受理”改革。将中心大厅合理规划为行政审批区、公共服务区、公用服务区、自助服务区、行政确认服务区5个功能区，设置37个窗口。按照“前台综合受理、后台分类审批、统一窗口出件”的服务模式，在行政审批区实行“无差别”一窗受理服务模式。四是推进“最多跑一次”改革。对照权力清单和责任清单，梳理细化“最多跑一次”的行政许可事项清单，并在**门户网分批、分类公布。经清理，我县共有行政权力5951项，其中：行政许可259项，行政处罚4708项，行政强制189项，行政征收24项，行政裁决7项，行政确认68项，行政给付9项，行政检查262项，行政奖励116项，其他行政权力309项。持续推进四川省政务服务一体化平台工作。截至目前，通过四川省政务服务一体化平台（2.0版本）办理：行政许可受理462件，办结460件，承诺提速44.63%。</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是部分干部职工运用法治思维、法治手段解决问题的意识和能力还不够强。二是行政执法行为还不够规范，执法过程中仍然存在不重视程序的情形。三是行政执法监督的措施还不够有力。四是信息公开工作有待进一步加强。</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下半年，我局将认真学习贯彻习近平新时代中国特色社会主义思想，全面落实党中央、国务院关于法治政府建设的决策部署，按照年度计划组织实施，稳步推进法治政府建设各项工作。</w:t>
      </w:r>
    </w:p>
    <w:p>
      <w:pPr>
        <w:ind w:left="0" w:right="0" w:firstLine="560"/>
        <w:spacing w:before="450" w:after="450" w:line="312" w:lineRule="auto"/>
      </w:pPr>
      <w:r>
        <w:rPr>
          <w:rFonts w:ascii="宋体" w:hAnsi="宋体" w:eastAsia="宋体" w:cs="宋体"/>
          <w:color w:val="000"/>
          <w:sz w:val="28"/>
          <w:szCs w:val="28"/>
        </w:rPr>
        <w:t xml:space="preserve">　　（一）进一步加大法治宣传教育力度。按照文件部署，充分利用“12.4宪法和法制宣传日”活动契机，组织干部职工学法用法，弘扬法治精神，维护法律权威。</w:t>
      </w:r>
    </w:p>
    <w:p>
      <w:pPr>
        <w:ind w:left="0" w:right="0" w:firstLine="560"/>
        <w:spacing w:before="450" w:after="450" w:line="312" w:lineRule="auto"/>
      </w:pPr>
      <w:r>
        <w:rPr>
          <w:rFonts w:ascii="宋体" w:hAnsi="宋体" w:eastAsia="宋体" w:cs="宋体"/>
          <w:color w:val="000"/>
          <w:sz w:val="28"/>
          <w:szCs w:val="28"/>
        </w:rPr>
        <w:t xml:space="preserve">　　（二）进一步健全行政决策机制。凡涉及经济社会发展大局和人民群众切身利益的重大决策事项，严格执行公众参与、专家论证、风险评估、合法性审查、集体讨论决定等制度规定。充分发挥法律顾问在推进依法行政、建设法治政府中的作用，为全县行政审批事业的发展提供强有力的法治保障。</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2024年上半年法治建设工作总结</w:t>
      </w:r>
    </w:p>
    <w:p>
      <w:pPr>
        <w:ind w:left="0" w:right="0" w:firstLine="560"/>
        <w:spacing w:before="450" w:after="450" w:line="312" w:lineRule="auto"/>
      </w:pPr>
      <w:r>
        <w:rPr>
          <w:rFonts w:ascii="宋体" w:hAnsi="宋体" w:eastAsia="宋体" w:cs="宋体"/>
          <w:color w:val="000"/>
          <w:sz w:val="28"/>
          <w:szCs w:val="28"/>
        </w:rPr>
        <w:t xml:space="preserve">　　2024年，县文化和旅游局在县委、县政府的正确领导下，根据《中共县委全面依法治县委员会2024年工作要点》《法治政府建设示范创建指标任务分解清单》，牢牢把握法治政府建设总目标，推进文化和旅游领域依法科学民主决策，完善政府依法行政机制，规范行政执法行为，全面提升行政机关工作人员特别是领导干部运用法治思维和法治方式处理问题的能力，现将2024年法治政府建设情况报告如下：</w:t>
      </w:r>
    </w:p>
    <w:p>
      <w:pPr>
        <w:ind w:left="0" w:right="0" w:firstLine="560"/>
        <w:spacing w:before="450" w:after="450" w:line="312" w:lineRule="auto"/>
      </w:pPr>
      <w:r>
        <w:rPr>
          <w:rFonts w:ascii="宋体" w:hAnsi="宋体" w:eastAsia="宋体" w:cs="宋体"/>
          <w:color w:val="000"/>
          <w:sz w:val="28"/>
          <w:szCs w:val="28"/>
        </w:rPr>
        <w:t xml:space="preserve">&gt;　　一、主要负责人严格履行法治建设第一责任人职责</w:t>
      </w:r>
    </w:p>
    <w:p>
      <w:pPr>
        <w:ind w:left="0" w:right="0" w:firstLine="560"/>
        <w:spacing w:before="450" w:after="450" w:line="312" w:lineRule="auto"/>
      </w:pPr>
      <w:r>
        <w:rPr>
          <w:rFonts w:ascii="宋体" w:hAnsi="宋体" w:eastAsia="宋体" w:cs="宋体"/>
          <w:color w:val="000"/>
          <w:sz w:val="28"/>
          <w:szCs w:val="28"/>
        </w:rPr>
        <w:t xml:space="preserve">　　局主要负责人坚持以习近平新时代中国特色社会主义思想为指导，深入学习贯彻习近平总书记全面依法治国新理念新思想新战略，自觉运用法治思维和法治方式，深化文旅领域改革、推动发展、化解矛盾、维护稳定，组织局相关部门不断加强对文化旅游市场的监管，同时积极提高执法能力和办案水平，确保法治政府工作落实。</w:t>
      </w:r>
    </w:p>
    <w:p>
      <w:pPr>
        <w:ind w:left="0" w:right="0" w:firstLine="560"/>
        <w:spacing w:before="450" w:after="450" w:line="312" w:lineRule="auto"/>
      </w:pPr>
      <w:r>
        <w:rPr>
          <w:rFonts w:ascii="宋体" w:hAnsi="宋体" w:eastAsia="宋体" w:cs="宋体"/>
          <w:color w:val="000"/>
          <w:sz w:val="28"/>
          <w:szCs w:val="28"/>
        </w:rPr>
        <w:t xml:space="preserve">　　（一）成立以局党组书记为组长、党组成员为副组长，相关科室负责人为成员的法治建设工作领导小组，形成主要领导负责抓，分管领导具体抓，相关科室配合抓的工作局面。</w:t>
      </w:r>
    </w:p>
    <w:p>
      <w:pPr>
        <w:ind w:left="0" w:right="0" w:firstLine="560"/>
        <w:spacing w:before="450" w:after="450" w:line="312" w:lineRule="auto"/>
      </w:pPr>
      <w:r>
        <w:rPr>
          <w:rFonts w:ascii="宋体" w:hAnsi="宋体" w:eastAsia="宋体" w:cs="宋体"/>
          <w:color w:val="000"/>
          <w:sz w:val="28"/>
          <w:szCs w:val="28"/>
        </w:rPr>
        <w:t xml:space="preserve">　　（二）持续聘请律师为法律顾问，充分发挥法律顾问在重大行政决策、制度建设、合同审查、执法监管等事项工作中的积极作用，有效地提升文旅系统各部门依法履职尽责能力，有效提高文旅行业法律风险管控水平。</w:t>
      </w:r>
    </w:p>
    <w:p>
      <w:pPr>
        <w:ind w:left="0" w:right="0" w:firstLine="560"/>
        <w:spacing w:before="450" w:after="450" w:line="312" w:lineRule="auto"/>
      </w:pPr>
      <w:r>
        <w:rPr>
          <w:rFonts w:ascii="宋体" w:hAnsi="宋体" w:eastAsia="宋体" w:cs="宋体"/>
          <w:color w:val="000"/>
          <w:sz w:val="28"/>
          <w:szCs w:val="28"/>
        </w:rPr>
        <w:t xml:space="preserve">　　（三）局主要负责人带队到执法一线，切实排查群众关心、社会关注的与群众利益息息相关的突出问题，动真碰硬，督促整改到位。</w:t>
      </w:r>
    </w:p>
    <w:p>
      <w:pPr>
        <w:ind w:left="0" w:right="0" w:firstLine="560"/>
        <w:spacing w:before="450" w:after="450" w:line="312" w:lineRule="auto"/>
      </w:pPr>
      <w:r>
        <w:rPr>
          <w:rFonts w:ascii="宋体" w:hAnsi="宋体" w:eastAsia="宋体" w:cs="宋体"/>
          <w:color w:val="000"/>
          <w:sz w:val="28"/>
          <w:szCs w:val="28"/>
        </w:rPr>
        <w:t xml:space="preserve">　　（四）确保经费落实到位。将法治经费列入年度财政预算，确保文旅领域普法和法治建设经费的落实。</w:t>
      </w:r>
    </w:p>
    <w:p>
      <w:pPr>
        <w:ind w:left="0" w:right="0" w:firstLine="560"/>
        <w:spacing w:before="450" w:after="450" w:line="312" w:lineRule="auto"/>
      </w:pPr>
      <w:r>
        <w:rPr>
          <w:rFonts w:ascii="宋体" w:hAnsi="宋体" w:eastAsia="宋体" w:cs="宋体"/>
          <w:color w:val="000"/>
          <w:sz w:val="28"/>
          <w:szCs w:val="28"/>
        </w:rPr>
        <w:t xml:space="preserve">&gt;　　二、行政执法严格规范、公正文明</w:t>
      </w:r>
    </w:p>
    <w:p>
      <w:pPr>
        <w:ind w:left="0" w:right="0" w:firstLine="560"/>
        <w:spacing w:before="450" w:after="450" w:line="312" w:lineRule="auto"/>
      </w:pPr>
      <w:r>
        <w:rPr>
          <w:rFonts w:ascii="宋体" w:hAnsi="宋体" w:eastAsia="宋体" w:cs="宋体"/>
          <w:color w:val="000"/>
          <w:sz w:val="28"/>
          <w:szCs w:val="28"/>
        </w:rPr>
        <w:t xml:space="preserve">　　（一）全面推进行政执法“三项制度”工作。结合文旅市场监管实际，进一步完善了文旅局行政执法公示办法、行政执法全过程记录办法、重大行政执法决定法制审核办法，修订制作执法流程图，明确执法程序、时限，并在执法活动期间严格贯彻执行。建立听证、集体讨论、合法性审查、过错责任追究、乡呼县应等相关的监管机制制度。加大资金投入，配备先进的执法记录仪、执法证据存储设备4套，为严格落实行政执法三项制度提供基础保障。</w:t>
      </w:r>
    </w:p>
    <w:p>
      <w:pPr>
        <w:ind w:left="0" w:right="0" w:firstLine="560"/>
        <w:spacing w:before="450" w:after="450" w:line="312" w:lineRule="auto"/>
      </w:pPr>
      <w:r>
        <w:rPr>
          <w:rFonts w:ascii="宋体" w:hAnsi="宋体" w:eastAsia="宋体" w:cs="宋体"/>
          <w:color w:val="000"/>
          <w:sz w:val="28"/>
          <w:szCs w:val="28"/>
        </w:rPr>
        <w:t xml:space="preserve">　　（二）健全行政执法人员管理制度。加强行政执法保障，全面落实行政执法责任制。进一步规范文化市场行政执法程序。严格要求执法人员严格执行2人以上执法规定，在执法过程中主动出示执法证件，文明执法。</w:t>
      </w:r>
    </w:p>
    <w:p>
      <w:pPr>
        <w:ind w:left="0" w:right="0" w:firstLine="560"/>
        <w:spacing w:before="450" w:after="450" w:line="312" w:lineRule="auto"/>
      </w:pPr>
      <w:r>
        <w:rPr>
          <w:rFonts w:ascii="宋体" w:hAnsi="宋体" w:eastAsia="宋体" w:cs="宋体"/>
          <w:color w:val="000"/>
          <w:sz w:val="28"/>
          <w:szCs w:val="28"/>
        </w:rPr>
        <w:t xml:space="preserve">　　（三）开展案卷评查活动。规范执法文书使用和归档，确立了错案责任倒查问责制。严格执行重大行政处罚案件集体讨论制度，实现了在作出重大执法前均进行法制审核，执行率达100%。积极参与执法案卷评查评优工作，获得全县执法部门案卷评查第四名。</w:t>
      </w:r>
    </w:p>
    <w:p>
      <w:pPr>
        <w:ind w:left="0" w:right="0" w:firstLine="560"/>
        <w:spacing w:before="450" w:after="450" w:line="312" w:lineRule="auto"/>
      </w:pPr>
      <w:r>
        <w:rPr>
          <w:rFonts w:ascii="宋体" w:hAnsi="宋体" w:eastAsia="宋体" w:cs="宋体"/>
          <w:color w:val="000"/>
          <w:sz w:val="28"/>
          <w:szCs w:val="28"/>
        </w:rPr>
        <w:t xml:space="preserve">　　（四）向社会公布24小时举报电话。对群众举报及时受理，要求执法人员在半小时内必须到达现场予以处理，并将处理结果反馈给举报人。本年度共接到9个举报电话，涉及网吧、图书、旅游等领域，已经全部给予举报人回复。</w:t>
      </w:r>
    </w:p>
    <w:p>
      <w:pPr>
        <w:ind w:left="0" w:right="0" w:firstLine="560"/>
        <w:spacing w:before="450" w:after="450" w:line="312" w:lineRule="auto"/>
      </w:pPr>
      <w:r>
        <w:rPr>
          <w:rFonts w:ascii="宋体" w:hAnsi="宋体" w:eastAsia="宋体" w:cs="宋体"/>
          <w:color w:val="000"/>
          <w:sz w:val="28"/>
          <w:szCs w:val="28"/>
        </w:rPr>
        <w:t xml:space="preserve">　　（五）贯彻罚缴分离制度。所有行政处罚涉及罚款内容的，被处罚对象可以到任何银行缴纳罚款，严格做到作出行政处罚的行政机关与收缴罚款的机构分离。</w:t>
      </w:r>
    </w:p>
    <w:p>
      <w:pPr>
        <w:ind w:left="0" w:right="0" w:firstLine="560"/>
        <w:spacing w:before="450" w:after="450" w:line="312" w:lineRule="auto"/>
      </w:pPr>
      <w:r>
        <w:rPr>
          <w:rFonts w:ascii="宋体" w:hAnsi="宋体" w:eastAsia="宋体" w:cs="宋体"/>
          <w:color w:val="000"/>
          <w:sz w:val="28"/>
          <w:szCs w:val="28"/>
        </w:rPr>
        <w:t xml:space="preserve">　&gt;　三、加强事中事后监管</w:t>
      </w:r>
    </w:p>
    <w:p>
      <w:pPr>
        <w:ind w:left="0" w:right="0" w:firstLine="560"/>
        <w:spacing w:before="450" w:after="450" w:line="312" w:lineRule="auto"/>
      </w:pPr>
      <w:r>
        <w:rPr>
          <w:rFonts w:ascii="宋体" w:hAnsi="宋体" w:eastAsia="宋体" w:cs="宋体"/>
          <w:color w:val="000"/>
          <w:sz w:val="28"/>
          <w:szCs w:val="28"/>
        </w:rPr>
        <w:t xml:space="preserve">　　（一）全面推行“双随机·一公开”监管。文旅融合以来，依法修订完善文化和旅游市场随机抽查事项清单，合理确定了抽查比例和次数，开展随机抽查。通过省政府部门“双随机一公开”监管平台，随机产生执法人员、抽查对象，严格按照“三项制度”要求，开展执法检查。在开展“双随机一公开”执法检查中发现的违法违规行为，依法依规严肃处理。不属于本部门管辖的，及时移送相关部门查处，涉嫌犯罪的，依法移送司法机关。将抽查情况和抽查结果及时归集到省“双随机·一公开”监管平台，并在县政府网站公示，接受社会监督。2024年在省双随机监管平台，共开展部门联合行动4次，涉及娱乐场所、营业性演出、出版物、艺术品等市场领域，部门联合共抽查文化和旅游经营单位14家，通过双随机检查、联合执法，提高了文化旅游市场监管的公平性、规范性、精准性和简约性，有效避免选择性执法，杜绝多头执法、重复检查、执法扰民。</w:t>
      </w:r>
    </w:p>
    <w:p>
      <w:pPr>
        <w:ind w:left="0" w:right="0" w:firstLine="560"/>
        <w:spacing w:before="450" w:after="450" w:line="312" w:lineRule="auto"/>
      </w:pPr>
      <w:r>
        <w:rPr>
          <w:rFonts w:ascii="宋体" w:hAnsi="宋体" w:eastAsia="宋体" w:cs="宋体"/>
          <w:color w:val="000"/>
          <w:sz w:val="28"/>
          <w:szCs w:val="28"/>
        </w:rPr>
        <w:t xml:space="preserve">　　（二）安装“执法”手机APP。为提高行政执法案件立案率，优化执法程序，杜绝执法随意性，配备执法终端，安装“执法”手机APP。16名一线执法人员全部安装完成了“执法”手机APP，通过对执法人员集中培训，已经能够利用手机端进行执法立案，进一步提高了行政执法工作效率。</w:t>
      </w:r>
    </w:p>
    <w:p>
      <w:pPr>
        <w:ind w:left="0" w:right="0" w:firstLine="560"/>
        <w:spacing w:before="450" w:after="450" w:line="312" w:lineRule="auto"/>
      </w:pPr>
      <w:r>
        <w:rPr>
          <w:rFonts w:ascii="宋体" w:hAnsi="宋体" w:eastAsia="宋体" w:cs="宋体"/>
          <w:color w:val="000"/>
          <w:sz w:val="28"/>
          <w:szCs w:val="28"/>
        </w:rPr>
        <w:t xml:space="preserve">　　（三）加强文旅市场信用体系建设。建立健全文旅市场信用红黑名单制度，制定并下发文旅市场红黑名单管理办法，与文旅市场企业负责人签订《文化市场诚信守法经营承诺书》70份。</w:t>
      </w:r>
    </w:p>
    <w:p>
      <w:pPr>
        <w:ind w:left="0" w:right="0" w:firstLine="560"/>
        <w:spacing w:before="450" w:after="450" w:line="312" w:lineRule="auto"/>
      </w:pPr>
      <w:r>
        <w:rPr>
          <w:rFonts w:ascii="宋体" w:hAnsi="宋体" w:eastAsia="宋体" w:cs="宋体"/>
          <w:color w:val="000"/>
          <w:sz w:val="28"/>
          <w:szCs w:val="28"/>
        </w:rPr>
        <w:t xml:space="preserve">　　（四）坚持政府信息公开制度。始终将政务信息公开作为重要抓手，按要求将行政处罚的执法决定信息在执法决定作出之日起7个工作日之内在县政府网站专栏予以公开。确保了人民群众的知情权、参与权、表达权和监督权得到有效行使。共公开行政处罚案件5件，未发生一例行政复议或行政诉讼案件。</w:t>
      </w:r>
    </w:p>
    <w:p>
      <w:pPr>
        <w:ind w:left="0" w:right="0" w:firstLine="560"/>
        <w:spacing w:before="450" w:after="450" w:line="312" w:lineRule="auto"/>
      </w:pPr>
      <w:r>
        <w:rPr>
          <w:rFonts w:ascii="宋体" w:hAnsi="宋体" w:eastAsia="宋体" w:cs="宋体"/>
          <w:color w:val="000"/>
          <w:sz w:val="28"/>
          <w:szCs w:val="28"/>
        </w:rPr>
        <w:t xml:space="preserve">　&gt;　四、加强法治宣传教育</w:t>
      </w:r>
    </w:p>
    <w:p>
      <w:pPr>
        <w:ind w:left="0" w:right="0" w:firstLine="560"/>
        <w:spacing w:before="450" w:after="450" w:line="312" w:lineRule="auto"/>
      </w:pPr>
      <w:r>
        <w:rPr>
          <w:rFonts w:ascii="宋体" w:hAnsi="宋体" w:eastAsia="宋体" w:cs="宋体"/>
          <w:color w:val="000"/>
          <w:sz w:val="28"/>
          <w:szCs w:val="28"/>
        </w:rPr>
        <w:t xml:space="preserve">　　（一）以案施训开展面对面普法宣传，开展生动有效的普法实践活动。以群众需求为导向，积极回应群众关切，面向管理服务对象，开展法治宣传、安全生产和市场管理培训等活动，按照市场监管对象类别，分别召开了网吧、娱乐场所、旅游等领域的培训会6次，通过现身说法，广泛开展宣传群众关心的热点难点问题。</w:t>
      </w:r>
    </w:p>
    <w:p>
      <w:pPr>
        <w:ind w:left="0" w:right="0" w:firstLine="560"/>
        <w:spacing w:before="450" w:after="450" w:line="312" w:lineRule="auto"/>
      </w:pPr>
      <w:r>
        <w:rPr>
          <w:rFonts w:ascii="宋体" w:hAnsi="宋体" w:eastAsia="宋体" w:cs="宋体"/>
          <w:color w:val="000"/>
          <w:sz w:val="28"/>
          <w:szCs w:val="28"/>
        </w:rPr>
        <w:t xml:space="preserve">　　（二）强化对政府工作人员的法治教育培训和考查。常年利用领导干部在线学习教育平台、无纸化学法用法平台、学习强国平台，督促所有工作人员自觉学习法律法规知识。坚持把法律知识学习纳入日常学习计划，把法制讲座与加强法律知识的自我学习相结合，利用机关各类会议前碎片时间进行学法。开展法律知识考试工作，落实法律知识考试制度。目前，学法注册人员53人，已基本完成全年40学时，80学分的学习任务，线上普法考试通过率100%。领导干部按照八个一的内容，开展了一次法治调研、每人一本学法笔记，每人撰写了一篇法治调研报告、开展了一次法治讲课。</w:t>
      </w:r>
    </w:p>
    <w:p>
      <w:pPr>
        <w:ind w:left="0" w:right="0" w:firstLine="560"/>
        <w:spacing w:before="450" w:after="450" w:line="312" w:lineRule="auto"/>
      </w:pPr>
      <w:r>
        <w:rPr>
          <w:rFonts w:ascii="宋体" w:hAnsi="宋体" w:eastAsia="宋体" w:cs="宋体"/>
          <w:color w:val="000"/>
          <w:sz w:val="28"/>
          <w:szCs w:val="28"/>
        </w:rPr>
        <w:t xml:space="preserve">　　（三）开展宣传活动，提高法治意识。普法宣传重在宣传普及，文旅局积极组织开展“3·15消费者权益日”、“3·18文化市场法制宣传日”、“4·26知识产权宣传日”、“12·4宪法宣传日”等一系列普法宣传教育活动。为弘扬宪法精神，提高商家法律意识，文旅综合执法大队走进企业向监管对象普及宪法和文旅市场相关法律法规知识。共现场组织宣讲8场次，制作法治宣传展板（栏）10块次、宣传资料2024余份、标语18条次，有效的普及了法律知识、宣传了诚信经营，增强了广大群众的法律意识，使营商环境更加和谐，政民关系更为融洽。</w:t>
      </w:r>
    </w:p>
    <w:p>
      <w:pPr>
        <w:ind w:left="0" w:right="0" w:firstLine="560"/>
        <w:spacing w:before="450" w:after="450" w:line="312" w:lineRule="auto"/>
      </w:pPr>
      <w:r>
        <w:rPr>
          <w:rFonts w:ascii="宋体" w:hAnsi="宋体" w:eastAsia="宋体" w:cs="宋体"/>
          <w:color w:val="000"/>
          <w:sz w:val="28"/>
          <w:szCs w:val="28"/>
        </w:rPr>
        <w:t xml:space="preserve">　　（四）在图书馆开展宪法、疫情防控等法律书籍借阅活动。12月法制宣传月，突出宣传习近平法治思想、介绍疫情防控等法律法规，为读者提供了《寻找法律的印迹》《法律思维阶梯》等法律类书籍。目前，相关法律类法规借阅图书共计36种，图书借阅达150人次，广大读者能够在书香中感受到法律的温度，在字里行间中升华精神境界。</w:t>
      </w:r>
    </w:p>
    <w:p>
      <w:pPr>
        <w:ind w:left="0" w:right="0" w:firstLine="560"/>
        <w:spacing w:before="450" w:after="450" w:line="312" w:lineRule="auto"/>
      </w:pPr>
      <w:r>
        <w:rPr>
          <w:rFonts w:ascii="宋体" w:hAnsi="宋体" w:eastAsia="宋体" w:cs="宋体"/>
          <w:color w:val="000"/>
          <w:sz w:val="28"/>
          <w:szCs w:val="28"/>
        </w:rPr>
        <w:t xml:space="preserve">　　（五）开展以“法安天下，德润人心”为主题的书法交流会。书法爱好者们选取宪法和民法典宣传语为主要书写内容，大家在浓郁的氛围中挥毫泼墨。活动参与者共有45人，书法作品总计105幅。寓教于乐的书法创作极大丰富了法律宣传的形式，拓展了法律宣传的途径。参与此次活动的书法爱好者可以在书写中感受法律的神圣，从而增强对法律的崇敬感，涵养法律精神。</w:t>
      </w:r>
    </w:p>
    <w:p>
      <w:pPr>
        <w:ind w:left="0" w:right="0" w:firstLine="560"/>
        <w:spacing w:before="450" w:after="450" w:line="312" w:lineRule="auto"/>
      </w:pPr>
      <w:r>
        <w:rPr>
          <w:rFonts w:ascii="宋体" w:hAnsi="宋体" w:eastAsia="宋体" w:cs="宋体"/>
          <w:color w:val="000"/>
          <w:sz w:val="28"/>
          <w:szCs w:val="28"/>
        </w:rPr>
        <w:t xml:space="preserve">　&gt;　五、存在的问题</w:t>
      </w:r>
    </w:p>
    <w:p>
      <w:pPr>
        <w:ind w:left="0" w:right="0" w:firstLine="560"/>
        <w:spacing w:before="450" w:after="450" w:line="312" w:lineRule="auto"/>
      </w:pPr>
      <w:r>
        <w:rPr>
          <w:rFonts w:ascii="宋体" w:hAnsi="宋体" w:eastAsia="宋体" w:cs="宋体"/>
          <w:color w:val="000"/>
          <w:sz w:val="28"/>
          <w:szCs w:val="28"/>
        </w:rPr>
        <w:t xml:space="preserve">　　在法治政府建设工作中仍存在着不足：面对网络视听、网络表演等新兴市场，缺少深入研究，缺少专业人员，依法行政能力建设还有待大力推进等。</w:t>
      </w:r>
    </w:p>
    <w:p>
      <w:pPr>
        <w:ind w:left="0" w:right="0" w:firstLine="560"/>
        <w:spacing w:before="450" w:after="450" w:line="312" w:lineRule="auto"/>
      </w:pPr>
      <w:r>
        <w:rPr>
          <w:rFonts w:ascii="宋体" w:hAnsi="宋体" w:eastAsia="宋体" w:cs="宋体"/>
          <w:color w:val="000"/>
          <w:sz w:val="28"/>
          <w:szCs w:val="28"/>
        </w:rPr>
        <w:t xml:space="preserve">　　&gt;六、2024年工作思路及要点</w:t>
      </w:r>
    </w:p>
    <w:p>
      <w:pPr>
        <w:ind w:left="0" w:right="0" w:firstLine="560"/>
        <w:spacing w:before="450" w:after="450" w:line="312" w:lineRule="auto"/>
      </w:pPr>
      <w:r>
        <w:rPr>
          <w:rFonts w:ascii="宋体" w:hAnsi="宋体" w:eastAsia="宋体" w:cs="宋体"/>
          <w:color w:val="000"/>
          <w:sz w:val="28"/>
          <w:szCs w:val="28"/>
        </w:rPr>
        <w:t xml:space="preserve">　　（一）加强学习，提升案件办理水平。以推进说理式执法文书为抓手，注重法律文书制作的规范性和严谨性，认真落实自由裁量基准和减免情形，继续规范案件审批、办理流程；通过“请进来指导、走出去学习”的方式，开展全员培训，提升网络文化市场办案能力；同时召开文旅市场重点行业法制宣传培训专题会议，传达法制宣传工作最新要求，进一步规范文旅市场经营秩序。</w:t>
      </w:r>
    </w:p>
    <w:p>
      <w:pPr>
        <w:ind w:left="0" w:right="0" w:firstLine="560"/>
        <w:spacing w:before="450" w:after="450" w:line="312" w:lineRule="auto"/>
      </w:pPr>
      <w:r>
        <w:rPr>
          <w:rFonts w:ascii="宋体" w:hAnsi="宋体" w:eastAsia="宋体" w:cs="宋体"/>
          <w:color w:val="000"/>
          <w:sz w:val="28"/>
          <w:szCs w:val="28"/>
        </w:rPr>
        <w:t xml:space="preserve">　　（二）走进文旅企业，履行“谁执法，谁普法”职责。要将普法工作与日常执法相结合，将普法宣传与执法办案相结合，把普法宣传教育渗透到执法办案全过程，通过文明执法促进深度普法，通过广泛普法，做到文明执法，加强对行业经营者、从业人员等行业法规普法宣传，增强守法经营意识。</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2024年上半年法治建设工作总结</w:t>
      </w:r>
    </w:p>
    <w:p>
      <w:pPr>
        <w:ind w:left="0" w:right="0" w:firstLine="560"/>
        <w:spacing w:before="450" w:after="450" w:line="312" w:lineRule="auto"/>
      </w:pPr>
      <w:r>
        <w:rPr>
          <w:rFonts w:ascii="宋体" w:hAnsi="宋体" w:eastAsia="宋体" w:cs="宋体"/>
          <w:color w:val="000"/>
          <w:sz w:val="28"/>
          <w:szCs w:val="28"/>
        </w:rPr>
        <w:t xml:space="preserve">　&gt;　(一)科学布局谋篇，法治政府建设目标更加明确</w:t>
      </w:r>
    </w:p>
    <w:p>
      <w:pPr>
        <w:ind w:left="0" w:right="0" w:firstLine="560"/>
        <w:spacing w:before="450" w:after="450" w:line="312" w:lineRule="auto"/>
      </w:pPr>
      <w:r>
        <w:rPr>
          <w:rFonts w:ascii="宋体" w:hAnsi="宋体" w:eastAsia="宋体" w:cs="宋体"/>
          <w:color w:val="000"/>
          <w:sz w:val="28"/>
          <w:szCs w:val="28"/>
        </w:rPr>
        <w:t xml:space="preserve">　　为顺利完成省委省政府、XX市委市政府确定的2024年法治政府建设目标任务，制定下发了《麻城市2024年法治政府建设行动方案》(麻政办发〔2024〕4号)，进一步明确了麻城市2024年法治政府建设的19项重点工作任务，法治政府建设工作目标进一步具体、明确。同时，进一步加强了组织领导，加大了检查督办问责力度。</w:t>
      </w:r>
    </w:p>
    <w:p>
      <w:pPr>
        <w:ind w:left="0" w:right="0" w:firstLine="560"/>
        <w:spacing w:before="450" w:after="450" w:line="312" w:lineRule="auto"/>
      </w:pPr>
      <w:r>
        <w:rPr>
          <w:rFonts w:ascii="宋体" w:hAnsi="宋体" w:eastAsia="宋体" w:cs="宋体"/>
          <w:color w:val="000"/>
          <w:sz w:val="28"/>
          <w:szCs w:val="28"/>
        </w:rPr>
        <w:t xml:space="preserve">　&gt;　(二)坚持依法决策，决策程序更加科学</w:t>
      </w:r>
    </w:p>
    <w:p>
      <w:pPr>
        <w:ind w:left="0" w:right="0" w:firstLine="560"/>
        <w:spacing w:before="450" w:after="450" w:line="312" w:lineRule="auto"/>
      </w:pPr>
      <w:r>
        <w:rPr>
          <w:rFonts w:ascii="宋体" w:hAnsi="宋体" w:eastAsia="宋体" w:cs="宋体"/>
          <w:color w:val="000"/>
          <w:sz w:val="28"/>
          <w:szCs w:val="28"/>
        </w:rPr>
        <w:t xml:space="preserve">　　严格贯彻执行《麻城市人民政府工作规则》(麻政发〔2024〕1号)。凡涉及社会经济发展、广大人民群众切身利益的重大决策，坚持按照公众参与讨论、专家参与论证、风险评估、合法性审查、集体讨论决定等“五程序”办理，今年共以来共通过16项重大行政决策事项。</w:t>
      </w:r>
    </w:p>
    <w:p>
      <w:pPr>
        <w:ind w:left="0" w:right="0" w:firstLine="560"/>
        <w:spacing w:before="450" w:after="450" w:line="312" w:lineRule="auto"/>
      </w:pPr>
      <w:r>
        <w:rPr>
          <w:rFonts w:ascii="宋体" w:hAnsi="宋体" w:eastAsia="宋体" w:cs="宋体"/>
          <w:color w:val="000"/>
          <w:sz w:val="28"/>
          <w:szCs w:val="28"/>
        </w:rPr>
        <w:t xml:space="preserve">&gt;　　(三)健全顾问制度，风险防范能力进一步增强</w:t>
      </w:r>
    </w:p>
    <w:p>
      <w:pPr>
        <w:ind w:left="0" w:right="0" w:firstLine="560"/>
        <w:spacing w:before="450" w:after="450" w:line="312" w:lineRule="auto"/>
      </w:pPr>
      <w:r>
        <w:rPr>
          <w:rFonts w:ascii="宋体" w:hAnsi="宋体" w:eastAsia="宋体" w:cs="宋体"/>
          <w:color w:val="000"/>
          <w:sz w:val="28"/>
          <w:szCs w:val="28"/>
        </w:rPr>
        <w:t xml:space="preserve">　　机关事业单位普遍建立法律顾问制度。全市46个部门和22个乡镇办区园聘用了专(兼)职法律顾问，邀请法律顾问列席重要会议，在决策时积极听取律师意见，提升依法决策、依法行政水平。市政府常年有7名法律顾问为政府招商引资、项目建设和其他重大事项决策保驾护航。</w:t>
      </w:r>
    </w:p>
    <w:p>
      <w:pPr>
        <w:ind w:left="0" w:right="0" w:firstLine="560"/>
        <w:spacing w:before="450" w:after="450" w:line="312" w:lineRule="auto"/>
      </w:pPr>
      <w:r>
        <w:rPr>
          <w:rFonts w:ascii="宋体" w:hAnsi="宋体" w:eastAsia="宋体" w:cs="宋体"/>
          <w:color w:val="000"/>
          <w:sz w:val="28"/>
          <w:szCs w:val="28"/>
        </w:rPr>
        <w:t xml:space="preserve">　&gt;　(四)加强文件、合同管理，源头治理能力进一步提升</w:t>
      </w:r>
    </w:p>
    <w:p>
      <w:pPr>
        <w:ind w:left="0" w:right="0" w:firstLine="560"/>
        <w:spacing w:before="450" w:after="450" w:line="312" w:lineRule="auto"/>
      </w:pPr>
      <w:r>
        <w:rPr>
          <w:rFonts w:ascii="宋体" w:hAnsi="宋体" w:eastAsia="宋体" w:cs="宋体"/>
          <w:color w:val="000"/>
          <w:sz w:val="28"/>
          <w:szCs w:val="28"/>
        </w:rPr>
        <w:t xml:space="preserve">　　一是凡是以政府、政府办名义出台的规范性文件，出台前都经市政府法制办合法性审查。上半年法制办共审核政府、政府办各类文件32件，均依法提出合法性审核意见，保证了抽象行政行为的合法性。二是切实履行规范性文件备案审查制度。凡以政府及政府办名义出台的规范性文件均按时报送XX市政府法制办和麻城市人大常委会备案，审查率和备案率均达到100%。三是加强规范性文件制发管理，全面部署规范性文件清理工作。在2024年全面清理文件建立文件清单制度的基础上，下发了《市人民政府关于公布部分政府规范性文件(第二批)清理结果的决定》(麻政发〔2024〕1号)。四是认真开展乡镇人民政府规范性文件合法性审查机制试点工作，建立完善乡镇规范性文件合法性审查机制。下发了《市人民政府办公室关于印发开展乡镇人民政府规范性文件合法性审查机制试点工作实施方案的通知》(麻政办函〔2024〕3号)，确定在宋埠镇开展该项工作，界定了审查范围、明确了审查标准、健全审查机制、规范审查流程、创新审查方式、强化审查力量。工作分三阶段进行，目前已进入试点实施阶段。五是加强政府合同管理，规范合同审查流程，强化履约督办。元至六月份，共审查政府合同19份，其中涉及市政府重点项目、城市建设和商贸物流创新发展等重点领域合同12份，提出法律意见70余条。成立了麻城市合同履约工作领导小组(麻政办函〔2024〕7号)，办公室设在市政府法制办，切实加强和规范合同履约工作的组织领导，取得了良好的法律效果和社会效果。</w:t>
      </w:r>
    </w:p>
    <w:p>
      <w:pPr>
        <w:ind w:left="0" w:right="0" w:firstLine="560"/>
        <w:spacing w:before="450" w:after="450" w:line="312" w:lineRule="auto"/>
      </w:pPr>
      <w:r>
        <w:rPr>
          <w:rFonts w:ascii="宋体" w:hAnsi="宋体" w:eastAsia="宋体" w:cs="宋体"/>
          <w:color w:val="000"/>
          <w:sz w:val="28"/>
          <w:szCs w:val="28"/>
        </w:rPr>
        <w:t xml:space="preserve">　&gt;　(五)强化执法检查，依法行政水平进一步提高</w:t>
      </w:r>
    </w:p>
    <w:p>
      <w:pPr>
        <w:ind w:left="0" w:right="0" w:firstLine="560"/>
        <w:spacing w:before="450" w:after="450" w:line="312" w:lineRule="auto"/>
      </w:pPr>
      <w:r>
        <w:rPr>
          <w:rFonts w:ascii="宋体" w:hAnsi="宋体" w:eastAsia="宋体" w:cs="宋体"/>
          <w:color w:val="000"/>
          <w:sz w:val="28"/>
          <w:szCs w:val="28"/>
        </w:rPr>
        <w:t xml:space="preserve">　　为了从源头化解社会矛盾，针对群众反映强烈的问题，按照《麻城市关于开展行政执法突出问题专项治理的实施方案》(麻法办函〔2024〕1号)，在全市行政执法单位中全面开展行政执法突出问题专项治理工作，集中纠正和严肃查处行政执法过程中存在的突出问题。按照“双随机一公开”的程序，5月25日，组织市政府法律顾问对抽查的四家行政执法单位的9件(其中：行政处罚5件，行政许可4件)执法案卷进行公开评查，针对案卷中存在的问题共提出了43条意见和建议，并以《案卷评查情况反馈单》的形式，把存在的问题发送到被抽选单位，并将评查结果在“双随机一公开”平台进行公示，督促落实整改，推进各行政执法部门规范执法。</w:t>
      </w:r>
    </w:p>
    <w:p>
      <w:pPr>
        <w:ind w:left="0" w:right="0" w:firstLine="560"/>
        <w:spacing w:before="450" w:after="450" w:line="312" w:lineRule="auto"/>
      </w:pPr>
      <w:r>
        <w:rPr>
          <w:rFonts w:ascii="宋体" w:hAnsi="宋体" w:eastAsia="宋体" w:cs="宋体"/>
          <w:color w:val="000"/>
          <w:sz w:val="28"/>
          <w:szCs w:val="28"/>
        </w:rPr>
        <w:t xml:space="preserve">　&gt;　(六)规范复议应诉，行政争议化解能力进一步增强</w:t>
      </w:r>
    </w:p>
    <w:p>
      <w:pPr>
        <w:ind w:left="0" w:right="0" w:firstLine="560"/>
        <w:spacing w:before="450" w:after="450" w:line="312" w:lineRule="auto"/>
      </w:pPr>
      <w:r>
        <w:rPr>
          <w:rFonts w:ascii="宋体" w:hAnsi="宋体" w:eastAsia="宋体" w:cs="宋体"/>
          <w:color w:val="000"/>
          <w:sz w:val="28"/>
          <w:szCs w:val="28"/>
        </w:rPr>
        <w:t xml:space="preserve">　　一是加大了重点领域复议案件的办理力度。推行重大行政复议事项听证制度，充分发挥行政复议监督作用，并灵活运用行政复议和解、调解、决定方式，实现“案结事了”。截至目前，收到行政复议申请10件，处理上年未结案1件，转送XX1件、和解1件、案前化解5件、办理之中3件。二是加大与相关部门的协调配合，促进人民调解、行政调解、司法调解联动工作体系建设，有效预防和化解社会矛盾。三是积极参与行政应诉事务，做好政府行政应诉工作。根据《市人民政府办公室关于做好行政机关负责人行政诉讼出庭应诉工作的通知》(黄政办发〔2024〕28号)的要求，认真督促行政机关负责人出庭应诉“应出尽出”，2024年已完成1件行政应诉出庭督办工作。</w:t>
      </w:r>
    </w:p>
    <w:p>
      <w:pPr>
        <w:ind w:left="0" w:right="0" w:firstLine="560"/>
        <w:spacing w:before="450" w:after="450" w:line="312" w:lineRule="auto"/>
      </w:pPr>
      <w:r>
        <w:rPr>
          <w:rFonts w:ascii="宋体" w:hAnsi="宋体" w:eastAsia="宋体" w:cs="宋体"/>
          <w:color w:val="000"/>
          <w:sz w:val="28"/>
          <w:szCs w:val="28"/>
        </w:rPr>
        <w:t xml:space="preserve">　　&gt;(七)深入推进“互联网+放管服”改革，法治政府建设凸显生机、活力</w:t>
      </w:r>
    </w:p>
    <w:p>
      <w:pPr>
        <w:ind w:left="0" w:right="0" w:firstLine="560"/>
        <w:spacing w:before="450" w:after="450" w:line="312" w:lineRule="auto"/>
      </w:pPr>
      <w:r>
        <w:rPr>
          <w:rFonts w:ascii="宋体" w:hAnsi="宋体" w:eastAsia="宋体" w:cs="宋体"/>
          <w:color w:val="000"/>
          <w:sz w:val="28"/>
          <w:szCs w:val="28"/>
        </w:rPr>
        <w:t xml:space="preserve">　　一是全面应用全省政务服务“一张网”，促进省、市、县政务服务三级联通。印发了《麻城市应用省政务服务“一张网”工作方案》(麻审改发〔2024〕1号)。按照全省“一网覆盖、一次办好”的总体要求，进一步深化我市“互联网+放管服”改革，确保2024年底全省政务服务“一张网”省、市、县三级联通，不断提高全程网办率和一次办好率，更大程度利企便民，努力打造我市“办事不求人、最多跑一次”和“微笑服务、一次办结”改革创新示范品牌。二是按照推进“办事不求人、最多跑一次”改革工作的相关要求，启动“最多跑一次”事项清单编制工作。各单位按照“成熟一批、公布一批”和动态调整的原则，于6月底前，上网公布企业到政府办事“最多跑一次”事项清单，9月底前公布群众到政府办事“最多跑一次”事项清单，不断提高网上一次办好、现场一次办好、网上受理现场一次办好和全程网办事项的比例。三是推广应用“双随机一公开”监管平台。出台了《麻城市随机抽查事项清单(2024版)》，共涉及44个单位228项随机抽查事项。依托全省统一的“双随机一公开”监管平台，推进跨部门、跨层级联合抽查，规范执法行为，提高监管效能，为我市经济社会持续健康发展保驾护航。四是继续推进“红顶中介”整治工作。形成了《麻城市市级行政审批中介服务事项清单(2024版)》，共涉及16个单位50项中介服务事项。全面应用湖北省中介服务管理平台，推动办事企业和群众通过湖北省中介服务管理平台选择中介服务机构，实现所有中介服务网上展示、交易和监督，并建立中介机构服务质量指数星级评价和不良信用记录惩戒制度。</w:t>
      </w:r>
    </w:p>
    <w:p>
      <w:pPr>
        <w:ind w:left="0" w:right="0" w:firstLine="560"/>
        <w:spacing w:before="450" w:after="450" w:line="312" w:lineRule="auto"/>
      </w:pPr>
      <w:r>
        <w:rPr>
          <w:rFonts w:ascii="宋体" w:hAnsi="宋体" w:eastAsia="宋体" w:cs="宋体"/>
          <w:color w:val="000"/>
          <w:sz w:val="28"/>
          <w:szCs w:val="28"/>
        </w:rPr>
        <w:t xml:space="preserve">　　(八)加强宣传培训，法治意识深入民心</w:t>
      </w:r>
    </w:p>
    <w:p>
      <w:pPr>
        <w:ind w:left="0" w:right="0" w:firstLine="560"/>
        <w:spacing w:before="450" w:after="450" w:line="312" w:lineRule="auto"/>
      </w:pPr>
      <w:r>
        <w:rPr>
          <w:rFonts w:ascii="宋体" w:hAnsi="宋体" w:eastAsia="宋体" w:cs="宋体"/>
          <w:color w:val="000"/>
          <w:sz w:val="28"/>
          <w:szCs w:val="28"/>
        </w:rPr>
        <w:t xml:space="preserve">　　开年以来，紧扣社会热点，和市委法治办联合举办《法治麻城》电视专题栏目12期，剖析发生在老百姓身边、与其生活息息相关的法律事件，切实把普法宣传落到实处，努力提高广大群众的法治素养。市直各行政执法单位开年以来结合行政执法突出问题专项治理工作，举办一系列的执法人员培训活动，执法人员执法素质和能力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2025-04-02T16:46:33+08:00</dcterms:created>
  <dcterms:modified xsi:type="dcterms:W3CDTF">2025-04-02T16:46:33+08:00</dcterms:modified>
</cp:coreProperties>
</file>

<file path=docProps/custom.xml><?xml version="1.0" encoding="utf-8"?>
<Properties xmlns="http://schemas.openxmlformats.org/officeDocument/2006/custom-properties" xmlns:vt="http://schemas.openxmlformats.org/officeDocument/2006/docPropsVTypes"/>
</file>