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总结与计划是相辅相成的，要以工作计划为依据，订计划总是在总结经验的基础上进行的。中国文库-教育资源网今天为大家精心准备了2024年上半年党建工作总结，希望对大家有所帮助!　　2024年上半年党建工作总结　　2024年上半年以来，在县委县政府...</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总结与计划是相辅相成的，要以工作计划为依据，订计划总是在总结经验的基础上进行的。中国文库-教育资源网今天为大家精心准备了2024年上半年党建工作总结，希望对大家有所帮助![_TAG_h2]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单位紧紧围绕学习贯彻落实党的十九大精神这条主线，严格落实全面从严治党“主体责任”，深入推进“两学一做”学习教育常态化制度化，突出重点，强化措施，抓好落实，确保各项工作取得实效。现就今年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基本情况。**共有干部职工16名，其中科级干部2名，男职工10名，女职工6名。**党支部现有党员2名，全部为男党员，其中局机关领导班子成员党员1名，支部书记于20**年7月调任新岗位后，至今尚未任命新支部书记。今年来，我局以党的十九大精神、**新时代中国特色社会主义思想为引领，认真贯彻落实全县党务工作会议精神，积极探索党员教育管理的新机制、新方法，抓党建、促业务，抓教育、鼓干劲，抓制度、促工作，抓作风、促转变，抓监督、保廉政，从思想上、组织上、作风上和制度上全面推进党的建设。</w:t>
      </w:r>
    </w:p>
    <w:p>
      <w:pPr>
        <w:ind w:left="0" w:right="0" w:firstLine="560"/>
        <w:spacing w:before="450" w:after="450" w:line="312" w:lineRule="auto"/>
      </w:pPr>
      <w:r>
        <w:rPr>
          <w:rFonts w:ascii="宋体" w:hAnsi="宋体" w:eastAsia="宋体" w:cs="宋体"/>
          <w:color w:val="000"/>
          <w:sz w:val="28"/>
          <w:szCs w:val="28"/>
        </w:rPr>
        <w:t xml:space="preserve">　&gt;　二、基层党建工作开展情况。一是开展“不忘初心、牢记使命”主题教育情况。根据XX、省、市、县关于开展“不忘初心、牢记使命”主题教育安排，**党支部及时进行安排部署，将主题教育活动放到全局工作中去认识、去把握、去谋划，做到与业务工作同部署、同落实、同检查、同考核。注重读原著学原文悟原理，坚持把《中国共产党章程》、《**扶贫论述摘编》、《**谈治国理政》、《**中国特色社会主义思想三十讲》、《**中国特色社会主义思想学习纲要》等作为学习教育的重点读物，同时借助“甘肃党建”和“学习强国”等新型学习媒体，开展全方位的党员学习教育活动，以此来提升党员干部的政治素养、理论水平和业务能力。二是全面推进机关及事业单位党支部建设标准化工作情况。**党支部严格对照机关党支部建设六个标准化27项党支部工作标准和《中国共产党支部工作条例(试行)》抓党建工作。对标“政治建设、组织设置、组织生活、党员队伍、基础保障、考评机制”是否达标，对照《党支部建设标准化手册》中的具体工作规范，全面开展自查自纠，摸清底数，建立已达标和未达标党支部工作台账，对存在的突出问题和短板弱项认真研究分析，制定具体整改措施，划出争创“路线图”，制定达标“时间表”，明确责任人，有序进行达标争创。三是开展“效能服务”机关事业单位党建融合行动情况。**党支部始终发挥党建的带动引领作用，通过政策扶持帮助广大果农发展苹果产业助力其脱贫致富;跟随季节时令举办各类果园管理技术培训办，提升果业合作社及广大果农的技能水平，从而提高果园收益。四是开展机关事业党支部与帮联村党支部结对共建情况。支部班子成员深入****村与村两委班子成员就产业发展、乡风文明、脱贫攻坚等方面进行交流，在脱贫攻坚工作中更好的发挥战斗堡垒作用。(1)调运核桃、苹果苗木2200多株，指导13户帮扶户新建果园50亩;(2)帮扶干部多次入户完善2024年“一户一策”，并进行惠农政策宣讲;(3)全体干部参与**村黄庄组“大清查大起底大整顿”工作，入户摸排基本情况;(4)组织帮扶干部进村入户对帮扶户进行果园管理技能培训;(5)为**村护林员和公益性岗位人员配发林果修剪工具，并进行了多次技能培训。五是加强党员队伍教育管理情况。坚持开展“主题党日”活动。按照每月最后一周星期二“主题党日”活动安排，本年度共开展“不忘初心、牢记使命”等主题党日活动5次，使党员从中得到党性锻炼、受到思想熏陶。按照党章和“四讲四有”、“四个合格”标准要求，根据党员日常行为表现，对照党员积分制管理评分标准，坚持公开、公平、公正的原则，按程序对党员表现进行评分，及时在一定范围进行公示，广泛接受党员群众监督，并将得分情况作为党员评先选优、奖优罚劣的重要依据。七月份根据县委组织部统一安排，局机关2名党员安装了甘肃党建手机APP，并严格按要求运用甘肃党建信息化平台开展“三会一课”和“主题党日”活动。</w:t>
      </w:r>
    </w:p>
    <w:p>
      <w:pPr>
        <w:ind w:left="0" w:right="0" w:firstLine="560"/>
        <w:spacing w:before="450" w:after="450" w:line="312" w:lineRule="auto"/>
      </w:pPr>
      <w:r>
        <w:rPr>
          <w:rFonts w:ascii="宋体" w:hAnsi="宋体" w:eastAsia="宋体" w:cs="宋体"/>
          <w:color w:val="000"/>
          <w:sz w:val="28"/>
          <w:szCs w:val="28"/>
        </w:rPr>
        <w:t xml:space="preserve">&gt;　　三、存在问题及下一步打算。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一是有重业务轻学习的倾向。在党员干部中存在以干代学、以业务代替理论的现象，对业务工作思考多、管得多、出场多，对党建工作谋划少、抓得少、露面少。二是机关党建工作力量不足。受制于我局工作人员数量不足等原因，局机关在党建专干力量不足，从事局机关党建工作的同志接受专业党建培训的机会少，在政策理论水平、实际操作能力等方面还有待提高。三是党建工作进取精神不足。主要表现为对党建工作按部就班开展，存在以求过关的想法，对一些经验不主动汲取、总结、提高。</w:t>
      </w:r>
    </w:p>
    <w:p>
      <w:pPr>
        <w:ind w:left="0" w:right="0" w:firstLine="560"/>
        <w:spacing w:before="450" w:after="450" w:line="312" w:lineRule="auto"/>
      </w:pPr>
      <w:r>
        <w:rPr>
          <w:rFonts w:ascii="宋体" w:hAnsi="宋体" w:eastAsia="宋体" w:cs="宋体"/>
          <w:color w:val="000"/>
          <w:sz w:val="28"/>
          <w:szCs w:val="28"/>
        </w:rPr>
        <w:t xml:space="preserve">　　(二)下一步打算。一是强化学习，深入学习贯彻党的十九大精神。以党支部为核心，在全局干部职工中深入开展“不忘初心、牢记使命”主题教育，进一步把重大思想学明白、基本观点搞清楚、践行要求悟深透。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201x年，县政府办党总支坚持以邓小平理论和“三个代表”重要思想为指导，深入贯彻落实党的xx大和xx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办党建工作，年初，总支召开专题会，研究和部署了201x年全办党建工作，制定了《县政府办党总支201x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xx大和xx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县的统一部署，以巩固党员先进性教育为载体，把学习《中国共产党章程》、《中国共产党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　　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　　(六)狠抓反腐倡廉工作，强化党风党纪教育，促进党风廉政责任制的全面落实。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总支和机关支部始终把党风廉政和反腐败工作作为党建工作的重点，按照中共中央建立健全惩治和预防腐败体系20xx-20xx年工作规划和县委、县政府关于201x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(三)健全机关党的基层组织。</w:t>
      </w:r>
    </w:p>
    <w:p>
      <w:pPr>
        <w:ind w:left="0" w:right="0" w:firstLine="560"/>
        <w:spacing w:before="450" w:after="450" w:line="312" w:lineRule="auto"/>
      </w:pPr>
      <w:r>
        <w:rPr>
          <w:rFonts w:ascii="宋体" w:hAnsi="宋体" w:eastAsia="宋体" w:cs="宋体"/>
          <w:color w:val="000"/>
          <w:sz w:val="28"/>
          <w:szCs w:val="28"/>
        </w:rPr>
        <w:t xml:space="preserve">　　一是落实党支部工作责任，切实加强对党员教育管理，保证党员教育收到实效。二是着力健全组织生活制度，即“三会一课”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　　(四)着力加强领导班子和干部队伍建设。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限度调动工作人员的积极性和激发干部队伍的活力，不断充实优化人才队伍，不断加大竞争性选拔干部力度;加强对优秀青年干部、后备干部、女干部和非中共党员的培养力度。特别是35岁以下，具有大专学历的干部均列为重点培养对象，做到有计划、有步骤地培养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