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司法局上半年意识形态工作总结大全</w:t>
      </w:r>
      <w:bookmarkEnd w:id="1"/>
    </w:p>
    <w:p>
      <w:pPr>
        <w:jc w:val="center"/>
        <w:spacing w:before="0" w:after="450"/>
      </w:pPr>
      <w:r>
        <w:rPr>
          <w:rFonts w:ascii="Arial" w:hAnsi="Arial" w:eastAsia="Arial" w:cs="Arial"/>
          <w:color w:val="999999"/>
          <w:sz w:val="20"/>
          <w:szCs w:val="20"/>
        </w:rPr>
        <w:t xml:space="preserve">来源：网络  作者：紫云轻舞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词汇，可以理解为对事物的理解、认知，它是一种对事物的感观思想，它是观念、观点、概念、思想、价值观等要素的总和。本站精心为大家整理了司法局上半年意识形态工作总结，希望对你有帮助。　　司法局上半年意识形态工作总结 　　20...</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认知，它是一种对事物的感观思想，它是观念、观点、概念、思想、价值观等要素的总和。本站精心为大家整理了司法局上半年意识形态工作总结，希望对你有帮助。[_TAG_h2]　　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上半年，在县委、县政府的高度重视和坚强领导下，我局深入贯彻落实党的十九大和十九届二中、三中全会精神和习近平系列重要讲话精神，积极开展意识形态工作，抓理论武装、抓文明创建、抓與论引导司法行政系统意识形态工作取得明显成效，为加快司法行政工作发展提供了有力保障。</w:t>
      </w:r>
    </w:p>
    <w:p>
      <w:pPr>
        <w:ind w:left="0" w:right="0" w:firstLine="560"/>
        <w:spacing w:before="450" w:after="450" w:line="312" w:lineRule="auto"/>
      </w:pPr>
      <w:r>
        <w:rPr>
          <w:rFonts w:ascii="宋体" w:hAnsi="宋体" w:eastAsia="宋体" w:cs="宋体"/>
          <w:color w:val="000"/>
          <w:sz w:val="28"/>
          <w:szCs w:val="28"/>
        </w:rPr>
        <w:t xml:space="preserve">&gt;　　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&gt;　　二、突出思想政治学习， 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2024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&gt;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&gt;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　　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来，徐州市铜山区司法局在局党组的高度重视和坚强领导下，在区委宣传部的悉心指导和关心支持下，深入贯彻落实党的十九大和习近平新时代中国特色社会主义思想，认真落实区委有关意识形态工作责任制要求，突出学习型党组织建设抓理论武装，突出提升司法机关形象抓舆论引导，突出文明创建抓社会主义核心价值体系建设，突出先进文化前进方向抓司法文化发展，全区司法行政系统意识形态领域工作主题鲜明、特色明显、全面推进，体现了司法行政工作特色，展现了司法行政机关的良好形象，法治保障和法律服务作用得到充分发挥。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(一)夯实政治主体责任，掌握意识形态工作领导权</w:t>
      </w:r>
    </w:p>
    <w:p>
      <w:pPr>
        <w:ind w:left="0" w:right="0" w:firstLine="560"/>
        <w:spacing w:before="450" w:after="450" w:line="312" w:lineRule="auto"/>
      </w:pPr>
      <w:r>
        <w:rPr>
          <w:rFonts w:ascii="宋体" w:hAnsi="宋体" w:eastAsia="宋体" w:cs="宋体"/>
          <w:color w:val="000"/>
          <w:sz w:val="28"/>
          <w:szCs w:val="28"/>
        </w:rPr>
        <w:t xml:space="preserve">　　铜山区司法局认真落实党组书记意识形态工作责任制述职制度，明确了局党组书记作为意识形态工作第一责任人，分管领导为直接责任人，其他班子成员按照“一岗双责”的要求，对分管领域的意识形态工作负责。把意识形态责任制工作纳入局年度综合目标考评，与司法行政业务工作同部署、同落实、同检查、同考核。纳入班子成员民主生活会和述职报告的重要内容，建立健全的意识形态研判工作机制，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成立意识形态领域工作领导小组，由党组书记、局长任组长，各科室负责人为成员，由局政工科具体抓工作。在工作中，认真落实理论武装大推进，理论宣传大加强，理论研究大深化要求，坚持把推进学习型党组织建设作为主要途径，把学习宣传普及习近平新时代中国特色社会主义为主要内容，扎实推进理论武装工作。一是出台了《全区司法行政系统2024年度政治业务学习计划》、《铜山区司法局2024年度党组中心组学习计划》《铜山区司法行政系统“打铁必须自身硬”岗位练兵活动实施方案》等体制机制性文件，建立了铜山区司法局学习型党组织建设学习制度、考核制度、激励制度、考勤制度、培训制度等工作制度，对学习时间、内容、人员、质量、交流、检查等作了具体明确，形成了用制度管学习、促学习的良好格局。二是认真落实党组中心组学习、“主题活动日”、“道德课堂”、网上在线学习、干部自主选学等学习体制机制，着力构建全方位、多层次、交互式领导干部学习平台。今年上半年共组织党组中心组专题学习6次，党员集中学习9次，“道德课堂”活动2次，领导干部上专题党课2次。三是加强廉政警示教育，结合“不忘初心、牢记使命”主题教育活动，五一前夕组织干部职工赴徐州监狱开展警示教育活动，进一步筑牢广大干部的反腐倡廉思想防线，提高拒腐防变能力;“五一”、端午两节前夕，借助QQ群、微信群等推送《关于3起违反中央八项规定精神典型案例的通报》(铜纪通【2024】1号)》《图解纪法丨“五一”期间这些案例切勿对号入座》和区纪委《关于进一步加强“端午”期间作风建设监督工作的通知》要求，再次重申和强调有关纪律规定，让全体成员时刻敲响警钟。四是积极支持鼓励职工通过各种途径参加学历教育和业务培训，形成全员学习、终身学习、自觉学习的良好风尚，为司法行政事业的健康发展奠定了坚实思想基础。</w:t>
      </w:r>
    </w:p>
    <w:p>
      <w:pPr>
        <w:ind w:left="0" w:right="0" w:firstLine="560"/>
        <w:spacing w:before="450" w:after="450" w:line="312" w:lineRule="auto"/>
      </w:pPr>
      <w:r>
        <w:rPr>
          <w:rFonts w:ascii="宋体" w:hAnsi="宋体" w:eastAsia="宋体" w:cs="宋体"/>
          <w:color w:val="000"/>
          <w:sz w:val="28"/>
          <w:szCs w:val="28"/>
        </w:rPr>
        <w:t xml:space="preserve">　　(三)突出司法行政工作特色，舆论引导呈现新亮点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今年以来，我局在区级以上媒体刊发稿件370余篇，其中省部级以上媒体80余篇，省厅主要领导批示3篇。</w:t>
      </w:r>
    </w:p>
    <w:p>
      <w:pPr>
        <w:ind w:left="0" w:right="0" w:firstLine="560"/>
        <w:spacing w:before="450" w:after="450" w:line="312" w:lineRule="auto"/>
      </w:pPr>
      <w:r>
        <w:rPr>
          <w:rFonts w:ascii="宋体" w:hAnsi="宋体" w:eastAsia="宋体" w:cs="宋体"/>
          <w:color w:val="000"/>
          <w:sz w:val="28"/>
          <w:szCs w:val="28"/>
        </w:rPr>
        <w:t xml:space="preserve">　　一是加强政务新媒体运营，在人民网发布的影响力微博榜单中，我局政务微博“徐州铜山司法”多次入选全国地市级以下司法行政系统分榜前20强，也是徐州唯一一家上榜的地市级以下单位。二是建立完善了《铜山区司法局新闻发言人制度》，明确了新闻发言人、新闻发布规则、新闻发布步骤和发布纪律;适时掌握微博、微信、论坛等网络舆情，及时引导网民客观评判热点问题。三是加强网络评论员队伍建设，明确了网络发言人、网络监督员，明确规定要根据授权发布司法行政信息、阐述立场观点、答疑释惑，积极主动了解舆论关注的涉及司法行政以及意识形态热点问题，及时反映上报，妥善回应。四是充分利用微博、微信、电子显示屏、简报等宣传媒介，深入解读习近平新时代中国特色社会主义思想实质和深刻内涵;以局机关创建省级文明单位为契机，广泛开展习近平新时代中国特色社会主义宣传教育和“不忘初心牢记使命”主题教育活动。五是围绕司法行政中心工作，主动加强与各级主流媒体的沟通与对接，先后在《法制日报》、法制网、江苏省司法厅网站等新闻媒体宣传司法行政工作，扩大司法行政工作的影响力。今年以来，我局在区级以上媒体刊发稿件370余篇，其中省部级以上媒体80余篇，省厅主要领导批示3篇。六是扎实抓好党报党刊的宣传发行工作，完成了《人民日报》、《求是》、《群众》、《徐州日报》、《铜山要闻》等党报党刊的宣传发行工作。</w:t>
      </w:r>
    </w:p>
    <w:p>
      <w:pPr>
        <w:ind w:left="0" w:right="0" w:firstLine="560"/>
        <w:spacing w:before="450" w:after="450" w:line="312" w:lineRule="auto"/>
      </w:pPr>
      <w:r>
        <w:rPr>
          <w:rFonts w:ascii="宋体" w:hAnsi="宋体" w:eastAsia="宋体" w:cs="宋体"/>
          <w:color w:val="000"/>
          <w:sz w:val="28"/>
          <w:szCs w:val="28"/>
        </w:rPr>
        <w:t xml:space="preserve">　　(四)突出社会主义核心价值体系建设，精神文明建设取得新进展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今年6月，由局党组书记、局长带队，深入结对帮扶贫困村房村镇鹿湾村走访调研，通过与村组成员、村民代表集中座谈、实地走访等方式，详细了解了鹿湾村的人口面积、特色产业、村办企业、现实困难、脱贫项目等，对西瓜、水稻等特色农产品生产推广及种鹅养殖等提出商标注册、法律服务、定向销售、卫生防疫等建议。同时为其送去扶贫款8万余元、送去法治书籍600余份，房村司法所组织送法进乡村活动3次。以上做法，进一步拉近了司法行政机关与人民群众之间的距离，增进了与人民群众的血肉联系，受到结对帮扶单位及当地群众的一致好评。</w:t>
      </w:r>
    </w:p>
    <w:p>
      <w:pPr>
        <w:ind w:left="0" w:right="0" w:firstLine="560"/>
        <w:spacing w:before="450" w:after="450" w:line="312" w:lineRule="auto"/>
      </w:pPr>
      <w:r>
        <w:rPr>
          <w:rFonts w:ascii="宋体" w:hAnsi="宋体" w:eastAsia="宋体" w:cs="宋体"/>
          <w:color w:val="000"/>
          <w:sz w:val="28"/>
          <w:szCs w:val="28"/>
        </w:rPr>
        <w:t xml:space="preserve">　　二是深化“法律扶贫”专项行动。根据市局《2024年全市法律扶贫助力脱贫攻坚实施方案》要求，组织司法行政工作人员、12348法律服务队、法律服务人员等对已建档立卡和立案办结的贫困家庭进行全员回访和逐户跟踪，对建档立卡低收入人口法律需求进行动态调查、定向跟踪、贴身服务等工作，推动法律扶贫助力脱贫攻坚不断深入。同时，加大“法润民生群”的宣传力度，邀请农户入群，着力构建“互联网+法律扶贫”模式，通过法润民生微信群,开展法律咨询、法律宣传、风险提示推送等，为群众提供及时、精准、普惠的法律宣传，让低收入农户享受到更多的法治实惠。</w:t>
      </w:r>
    </w:p>
    <w:p>
      <w:pPr>
        <w:ind w:left="0" w:right="0" w:firstLine="560"/>
        <w:spacing w:before="450" w:after="450" w:line="312" w:lineRule="auto"/>
      </w:pPr>
      <w:r>
        <w:rPr>
          <w:rFonts w:ascii="宋体" w:hAnsi="宋体" w:eastAsia="宋体" w:cs="宋体"/>
          <w:color w:val="000"/>
          <w:sz w:val="28"/>
          <w:szCs w:val="28"/>
        </w:rPr>
        <w:t xml:space="preserve">　　三是推进学雷锋志愿服务活动。按照新时代文明实践活动要求，成立由区司法局成立由律师、基层法律服务工作者、公证员、司法行政干警等组成的“法治进万家”志愿者服务队，各司法所成立“12348”法律志愿者服务队;同时，区司法局定制150件印有“法治进万家”铜山司法局志愿者服务队的红马甲，发放给各志愿者。开展法企同行活动，组织“法治进万家”志愿者服务队，定期到联系点企业走访，了解企业生产经营情况，为企业讲解环保相关法律知识，提供相关法律服务和法律建议;组织机关全体人员积极开展“交通文明志愿岗”活动，不仅有利于形成自觉遵守交通规则、传播文明之风，也增强了机关工作人员立足本职岗位，做好业务工作的责任感和使命感;结对乡村学校困难学生，开展“铜山妈妈”牵手活动。</w:t>
      </w:r>
    </w:p>
    <w:p>
      <w:pPr>
        <w:ind w:left="0" w:right="0" w:firstLine="560"/>
        <w:spacing w:before="450" w:after="450" w:line="312" w:lineRule="auto"/>
      </w:pPr>
      <w:r>
        <w:rPr>
          <w:rFonts w:ascii="宋体" w:hAnsi="宋体" w:eastAsia="宋体" w:cs="宋体"/>
          <w:color w:val="000"/>
          <w:sz w:val="28"/>
          <w:szCs w:val="28"/>
        </w:rPr>
        <w:t xml:space="preserve">　　四是始终坚持以精神文明建设引领司法行政工作科学发展，今年我局开展创建省级文明单位活动，始终紧紧围绕践行社会主义核心价值体系这一主线，广泛开展志愿者服务、文明餐桌、道德传播等文明创建活动，积极引领司法干警做道德的楷模、行业的尖兵、文明的典范，有力促进了全区司法干警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　　(五)突出先进文化前进方向，司法文化丰富多彩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一是以创建市级党建示范点为依托，设立党建文化长廊、荣誉墙、党员风采专栏、司法行政工作和警示教育专栏等，广泛宣传司法文化成果，展示司法行政机关的良好形象，扩大司法行政工作社会影响。</w:t>
      </w:r>
    </w:p>
    <w:p>
      <w:pPr>
        <w:ind w:left="0" w:right="0" w:firstLine="560"/>
        <w:spacing w:before="450" w:after="450" w:line="312" w:lineRule="auto"/>
      </w:pPr>
      <w:r>
        <w:rPr>
          <w:rFonts w:ascii="宋体" w:hAnsi="宋体" w:eastAsia="宋体" w:cs="宋体"/>
          <w:color w:val="000"/>
          <w:sz w:val="28"/>
          <w:szCs w:val="28"/>
        </w:rPr>
        <w:t xml:space="preserve">　　二是适时组织开展司法文化研讨、学习交流等活动，积极营造浓厚的学习氛围;积极开展评选优秀案卷、信息、调研文章活动，展示优秀司法文化成果;围绕创建省级文明单位活动，组织开展趣味运动会、长跑比赛、乒乓球羽毛球等比赛活动，利用午休时间组织职工练习瑜伽等活动，使广大干警在日常工作和生活中时时处处受到司法文化的感染和熏陶，较好提升了广大干警的思想境界。</w:t>
      </w:r>
    </w:p>
    <w:p>
      <w:pPr>
        <w:ind w:left="0" w:right="0" w:firstLine="560"/>
        <w:spacing w:before="450" w:after="450" w:line="312" w:lineRule="auto"/>
      </w:pPr>
      <w:r>
        <w:rPr>
          <w:rFonts w:ascii="宋体" w:hAnsi="宋体" w:eastAsia="宋体" w:cs="宋体"/>
          <w:color w:val="000"/>
          <w:sz w:val="28"/>
          <w:szCs w:val="28"/>
        </w:rPr>
        <w:t xml:space="preserve">　　三是积极完善“职工之家”建设。在去年建成工会活动室的基础上，我局今年抽调专门人员对职工书屋的书记进行分类编排，并对职工书屋书籍进行及时更新。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一定的困难和问题。一是对意识形态工作重视不够，没有做到司法行政工作和意识形态工作“两手抓，两手都要硬”，有时会出现侧重发展司法行政工作，意识形态工作被忽视、被淡化的现象;二是司法行政对外宣传工作的联系和对接还需进一步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工作中，我们将以习近平新时代中国特色社会主义精神为指导，努力克服自身不足，更加严格地贯彻落实好区委、区政府和区委宣传部的安排部署，再接再厉，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　　一是切实提高对意识形态工作极端重要性的认识。深入学习宣传习近平新时代中国特色社会主义思想，明确意识形态工作的重要性，明确意识形态工作对引领社会、凝聚人心、推动发展的强大支撑作用。牢牢把握宣传思想工作的根本着力点，牢牢掌握意识形态工作的领导权、管理权、话语权，使党员干部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二是查找问题，研究对策。坚持问题导向，对全系统意识形态阵地进行一次全面、彻底地清查，按照边查边改、立行立改原则，严格落实管理责任，切实做到可管可控。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三是充分利用新媒体手段，加强意识形态阵地管理。充分微信、微博公众号等新兴媒体手段，宣传习近平总书记治国理政新理念新思想新战略及中央和省市区委重大决策部署，宣传我区司法行政工作。同时完善网络舆情应对处置办法，建立突发事件应急处置机制，做好网上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　　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勐腊县司法局党组高度重视，采取有力措施，认真落实意识形态工作主体责任，不断加强全县司法行政系统和法律服务行业意识形态工作，确保本单位本行业始终坚持正确的政治方向，严守政治纪律和政治规矩，坚决维护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&gt;　　一、抓住重点，意识形态主体责任得到全面落实</w:t>
      </w:r>
    </w:p>
    <w:p>
      <w:pPr>
        <w:ind w:left="0" w:right="0" w:firstLine="560"/>
        <w:spacing w:before="450" w:after="450" w:line="312" w:lineRule="auto"/>
      </w:pPr>
      <w:r>
        <w:rPr>
          <w:rFonts w:ascii="宋体" w:hAnsi="宋体" w:eastAsia="宋体" w:cs="宋体"/>
          <w:color w:val="000"/>
          <w:sz w:val="28"/>
          <w:szCs w:val="28"/>
        </w:rPr>
        <w:t xml:space="preserve">　　(一)强化领导班子和班子成员的主体责任意识。局党组书记、局长纳建军认真履行意识形态工作第一责任，把本单位本行业意识形态工作牢牢抓在手上，带头抓意识形态工作，层层传导压力，要求并指导党组其他成员根据工作分工，按照“一岗双责”要求，抓好分管部门、行业的意识形态工作。</w:t>
      </w:r>
    </w:p>
    <w:p>
      <w:pPr>
        <w:ind w:left="0" w:right="0" w:firstLine="560"/>
        <w:spacing w:before="450" w:after="450" w:line="312" w:lineRule="auto"/>
      </w:pPr>
      <w:r>
        <w:rPr>
          <w:rFonts w:ascii="宋体" w:hAnsi="宋体" w:eastAsia="宋体" w:cs="宋体"/>
          <w:color w:val="000"/>
          <w:sz w:val="28"/>
          <w:szCs w:val="28"/>
        </w:rPr>
        <w:t xml:space="preserve">　　(二)认真学习领会上级精神把握正确的政治方向。局党组第一时间传达学习中央、省委、县委关于意识形态工作的决策部署及指示精神，结合党组中心组理论学习、和党风廉政教育、不作为乱作为等专题教育活动，深入学习研讨，特别是习近平总书记关于意识形态工作的重要讲话精神和指示精神，切实增强领导班子及成员的政治意识、大局意识、责任意识、忧患意识，提高掌握本单位本行业意识形态领域的领导权、管理权和话语权的能力素质。</w:t>
      </w:r>
    </w:p>
    <w:p>
      <w:pPr>
        <w:ind w:left="0" w:right="0" w:firstLine="560"/>
        <w:spacing w:before="450" w:after="450" w:line="312" w:lineRule="auto"/>
      </w:pPr>
      <w:r>
        <w:rPr>
          <w:rFonts w:ascii="宋体" w:hAnsi="宋体" w:eastAsia="宋体" w:cs="宋体"/>
          <w:color w:val="000"/>
          <w:sz w:val="28"/>
          <w:szCs w:val="28"/>
        </w:rPr>
        <w:t xml:space="preserve">　　(三)是加强对意识形态工作的领导。局党组将意识形态工作纳入全局重要议事日程，纳入党建工作责任制，与全区司法行政重点工作紧密结合，一同部署、一同落实、一同检查、一同考核。4月27日，局党组将意识形态工作列入2024年中心组学习计划，并制定了《勐腊县司法局2024年意识形态工作责任制实施方案》，7月6日，机关党组对各班子成员及全体干部职工结合“散、懒、慢”问题集中整治行动对意识形态工作分4阶段开展督查，目前学习阶段已顺利开展，二阶段查摆剖析各部门正全面铺开进行。分析研判本系统本行业意识形态工作，查找倾向性苗头性问题，研究解决重点难点问题。</w:t>
      </w:r>
    </w:p>
    <w:p>
      <w:pPr>
        <w:ind w:left="0" w:right="0" w:firstLine="560"/>
        <w:spacing w:before="450" w:after="450" w:line="312" w:lineRule="auto"/>
      </w:pPr>
      <w:r>
        <w:rPr>
          <w:rFonts w:ascii="宋体" w:hAnsi="宋体" w:eastAsia="宋体" w:cs="宋体"/>
          <w:color w:val="000"/>
          <w:sz w:val="28"/>
          <w:szCs w:val="28"/>
        </w:rPr>
        <w:t xml:space="preserve">&gt;　　二、抓好学习，队伍思想政治素质得到全面提高</w:t>
      </w:r>
    </w:p>
    <w:p>
      <w:pPr>
        <w:ind w:left="0" w:right="0" w:firstLine="560"/>
        <w:spacing w:before="450" w:after="450" w:line="312" w:lineRule="auto"/>
      </w:pPr>
      <w:r>
        <w:rPr>
          <w:rFonts w:ascii="宋体" w:hAnsi="宋体" w:eastAsia="宋体" w:cs="宋体"/>
          <w:color w:val="000"/>
          <w:sz w:val="28"/>
          <w:szCs w:val="28"/>
        </w:rPr>
        <w:t xml:space="preserve">　　今年以来，局党组以落实党组中心组学习计划为重点，加强全系统党员干警政治业务素质，建设信念坚定、素质过硬的司法行政队伍，以此检验党员干部意识形态工作成果。一是学理论。按照《县委中心组2024年学习计划》及时制定司法局《局党组中心组2024年学习计划》，由机关支部组织实施。以上率下，严格落实党组(党支部)书记带头讲党课制度。二是学创新。2024年是“七五”普法开局之年，谋划规划好七五工作至关重要。为此，司法局党组提出了走出去学、走出去听、走出去想。上半年，局党组组织班子成员、机关股室负责人和司法所长到友邻及业务示范县市进行工作业务交流，以此开拓视野，创新工作思路。三是积极响应提升人居环境工作号召，维护责任路段、办公区域、职工住宿区的环境整洁，清理责任划分区垃圾、杂物，清除建筑“牛皮癣”及乱涂乱画。开展户外垃圾和“门前三包”等宣传工作，督促各涉及住户按照“门前三包”自觉做好各自区域的环境卫生工作，遵章守纪经营，规范门头牌匾及广告牌匾设置，在登革热防御重要时期，积极开展“清洁家园，灭蚊防病”爱国卫生运动工作，配合网格化登革热疫情入户宣传，严防疫情的发生和扩散。四是扎实推进道德教育和道德实践活动，对在扶贫工作中表现突出的杨正富等八位同志给予通报表扬，号召全局干部职工向他们学习，在工作中发扬吃苦耐劳、尽职尽责的工作作风。宣扬罗刚、王莹莹、李文兰、邓瞾四位的伸出援手及时救助同事的好人好事，号召全体干部职工向他们学习，学习他们机智果敢、救死扶伤，团结互爱的工作精神和道德修养，在各自的岗位和生活中传播社会正能量，推进精神文明建设工作开展。</w:t>
      </w:r>
    </w:p>
    <w:p>
      <w:pPr>
        <w:ind w:left="0" w:right="0" w:firstLine="560"/>
        <w:spacing w:before="450" w:after="450" w:line="312" w:lineRule="auto"/>
      </w:pPr>
      <w:r>
        <w:rPr>
          <w:rFonts w:ascii="宋体" w:hAnsi="宋体" w:eastAsia="宋体" w:cs="宋体"/>
          <w:color w:val="000"/>
          <w:sz w:val="28"/>
          <w:szCs w:val="28"/>
        </w:rPr>
        <w:t xml:space="preserve">&gt;　　三、抓实举措，意识形态主导权得到全面掌控</w:t>
      </w:r>
    </w:p>
    <w:p>
      <w:pPr>
        <w:ind w:left="0" w:right="0" w:firstLine="560"/>
        <w:spacing w:before="450" w:after="450" w:line="312" w:lineRule="auto"/>
      </w:pPr>
      <w:r>
        <w:rPr>
          <w:rFonts w:ascii="宋体" w:hAnsi="宋体" w:eastAsia="宋体" w:cs="宋体"/>
          <w:color w:val="000"/>
          <w:sz w:val="28"/>
          <w:szCs w:val="28"/>
        </w:rPr>
        <w:t xml:space="preserve">　　1.加强网络队伍建设。加强信息员队伍建设，着力提高基层干警撰写新闻稿件的能力。明确了一名分管领导主抓宣传思想文化和文明创建工作，同时培养了1-2名新闻信息员，完善政务信息发布机制，准确推送正面信息，掌握网络意识形态主导权。今年上半年在云南法制报、西双版纳州长安网、勐腊长安网、西双版纳新闻网媒体平台发布信息45篇。</w:t>
      </w:r>
    </w:p>
    <w:p>
      <w:pPr>
        <w:ind w:left="0" w:right="0" w:firstLine="560"/>
        <w:spacing w:before="450" w:after="450" w:line="312" w:lineRule="auto"/>
      </w:pPr>
      <w:r>
        <w:rPr>
          <w:rFonts w:ascii="宋体" w:hAnsi="宋体" w:eastAsia="宋体" w:cs="宋体"/>
          <w:color w:val="000"/>
          <w:sz w:val="28"/>
          <w:szCs w:val="28"/>
        </w:rPr>
        <w:t xml:space="preserve">　　2.加强正面宣传引导。为适应互联网信息技术发展趋势，运用宣传新媒体，建设政务新平台，开辟联系服务群众的新阵地，今年初，“勐腊司法”微信公众号正式运行，共有粉丝350人，发布信息56条，在政法治资讯、普法动态、以案释法、法律常识、司法业务查询等方面的作用显现。3.扎实开展各类法治宣传教育活动。参加“3.15”、“6.16”、“6.26”法治宣传活动，参加全县送文化、科技、卫生“三下乡”、“安全生产月”等法治宣传活动，积极开展全县反家暴法培训，参加全民国家安全日宣传活动，组织开展农村法治宣传月暨“流动课堂”等大型宣传活动。截止5月31日，全县各乡镇、部门和单位在法治宣传教育工作中，共开展各类法制宣传教育活动114场次，发放法律、法规书籍31000余册，发放普法宣传资料68400份，利用司法局法治宣传微信公众平台发布16批次30条法治宣传信息，阅读人数达2326人。4.是加强文化阵地培育,将意识形态纳入法治文化建设内容，推动中小学设立法治知识课程，发挥课堂主渠道作用，做好勐腊县首个青少年法治教育基地建设项目前期准备工作，利用第二课堂和社会实践活动深化勐腊县青少年法治教育。</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2024年上半年，我局意识形态工作的开展较为顺利，但仍需进一步加强，存在部分干部意识形态有待进一步提高的问题。下半年，我局将在继续高效开展意识形态工作的同时，加强领导，树立楷模，塑造正确的价值观和舆论导向，以宣传工作促发展，以意识形态强监管，提高司法行政干部队伍的思想高度，为我县经济社会全面、协调、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2025-01-19T03:17:40+08:00</dcterms:created>
  <dcterms:modified xsi:type="dcterms:W3CDTF">2025-01-19T03:17:40+08:00</dcterms:modified>
</cp:coreProperties>
</file>

<file path=docProps/custom.xml><?xml version="1.0" encoding="utf-8"?>
<Properties xmlns="http://schemas.openxmlformats.org/officeDocument/2006/custom-properties" xmlns:vt="http://schemas.openxmlformats.org/officeDocument/2006/docPropsVTypes"/>
</file>