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某县纪委上半年工作总结汇报</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某县纪委上半年工作总结汇报　　今年以来，在市纪委监委和县委的坚强领导下，**县纪委认真学习贯彻习近平新时代中国特色社会主义思想，全面落实中央纪委和省市纪委全会精神，坚持以高质量发展为引领，坚守政治定位，忠诚履职尽责，持续正风肃纪，为“十...</w:t>
      </w:r>
    </w:p>
    <w:p>
      <w:pPr>
        <w:ind w:left="0" w:right="0" w:firstLine="560"/>
        <w:spacing w:before="450" w:after="450" w:line="312" w:lineRule="auto"/>
      </w:pPr>
      <w:r>
        <w:rPr>
          <w:rFonts w:ascii="黑体" w:hAnsi="黑体" w:eastAsia="黑体" w:cs="黑体"/>
          <w:color w:val="000000"/>
          <w:sz w:val="36"/>
          <w:szCs w:val="36"/>
          <w:b w:val="1"/>
          <w:bCs w:val="1"/>
        </w:rPr>
        <w:t xml:space="preserve">　　某县纪委上半年工作总结汇报</w:t>
      </w:r>
    </w:p>
    <w:p>
      <w:pPr>
        <w:ind w:left="0" w:right="0" w:firstLine="560"/>
        <w:spacing w:before="450" w:after="450" w:line="312" w:lineRule="auto"/>
      </w:pPr>
      <w:r>
        <w:rPr>
          <w:rFonts w:ascii="宋体" w:hAnsi="宋体" w:eastAsia="宋体" w:cs="宋体"/>
          <w:color w:val="000"/>
          <w:sz w:val="28"/>
          <w:szCs w:val="28"/>
        </w:rPr>
        <w:t xml:space="preserve">　　今年以来，在市纪委监委和县委的坚强领导下，**县纪委认真学习贯彻习近平新时代中国特色社会主义思想，全面落实中央纪委和省市纪委全会精神，坚持以高质量发展为引领，坚守政治定位，忠诚履职尽责，持续正风肃纪，为“十四五”开局起步提供了坚强政治保证。</w:t>
      </w:r>
    </w:p>
    <w:p>
      <w:pPr>
        <w:ind w:left="0" w:right="0" w:firstLine="560"/>
        <w:spacing w:before="450" w:after="450" w:line="312" w:lineRule="auto"/>
      </w:pPr>
      <w:r>
        <w:rPr>
          <w:rFonts w:ascii="宋体" w:hAnsi="宋体" w:eastAsia="宋体" w:cs="宋体"/>
          <w:color w:val="000"/>
          <w:sz w:val="28"/>
          <w:szCs w:val="28"/>
        </w:rPr>
        <w:t xml:space="preserve">　　一是扎实开展政治监督。始终把政治监督摆在首位，紧盯贯彻习近平总书记重要讲话和指示批示精神、聚焦中央和省市委重大决策部署，主动出击、精准发力，扎实开展政治监督，有力地推动了各项任务落实。坚决落实习近平总书记提出的把完善党和国家监督体系融入“十四五”建设的要求，提前介入规划编制，积极参加县委常委会、县政府常务会、“十四五”规划讨论会等，立足部门实际提出修改意见，督促相关部门认真修改完善，确保把习近平总书记重要指示精神落实到位。着眼“十四五”重大项目启动、脱贫攻坚与乡村振兴有效衔接和疫情防控，对8个乡镇重点工作启动和22个重大项目开工情况进行了专题监督检查，督促乡镇、部门加快落实节奏，推动重点工作全面启动、重大项目如期开工，确保“十四五”开好局起好步。积极跟进开展校园安全整治，督促各部门各单位各学校认真履行职责，全面落实各项整治措施。认真做好村(社区)“两委”换届纪律监督工作，制定印发了《**县村(社区)“两委”成员任职资格联审工作制度》，对2917名村“两委”候选人初步人选进行了任职资格审查，成立了纪检、组织、信访等单位组成的纪律监督组，对换届选举工作跟进监督检查，及时受理群众信访反映。同时，在全县新一届村(社区)党组织书记培训班上开展了党风廉政建设和村干部教育管理相关知识。</w:t>
      </w:r>
    </w:p>
    <w:p>
      <w:pPr>
        <w:ind w:left="0" w:right="0" w:firstLine="560"/>
        <w:spacing w:before="450" w:after="450" w:line="312" w:lineRule="auto"/>
      </w:pPr>
      <w:r>
        <w:rPr>
          <w:rFonts w:ascii="宋体" w:hAnsi="宋体" w:eastAsia="宋体" w:cs="宋体"/>
          <w:color w:val="000"/>
          <w:sz w:val="28"/>
          <w:szCs w:val="28"/>
        </w:rPr>
        <w:t xml:space="preserve">　　二是积极推进纪检监察体制改革。着眼构建系统集成、协调高效的监督机制，严格按照中央和省市纪委部署要求，稳妥一体推进“三项改革”，全面推动健全党和国家监督体系各项制度落地见效。围绕监督检查、审查调查等关键环节，强化对乡镇纪委的工作指导，制定印发了《**县纪委监委日常监督工作办法》《建立纪检组织联合协作监督机制》《**县乡镇纪委监督检查审查调查工作考评办法(试行)》《**县乡镇纪委审查调查安全工作考核办法(试行)等制度，进一步规范了监督执纪工作。根据中央和省市精神，制定印发了《**县鼓励改革创新干事创业容错纠错实施办法(试行)》。及时组织对全县纪检监察机构设置、人员编制等情况进行了调查摸底，全面摸清了底数，待省市安排后，全面进行推进派驻机构改革。同时，积极探索建立“室组”联动监督、“室组地”联合办案制度机制，进一步形成监督合力。</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坚持人民至上的根本立场，紧盯发生在群众身边、侵害群众利益的人和事，严肃监督执纪问责，严查群众身边腐败问题，全力维护人民群众利益。充分发挥甘肃省扶贫(民生)领域监督信息系统作用，组织乡镇和相关部门及时录入运转基础信息和资金信息，整改资金信息异常问题380条，督促办理群众信访投诉13条，实现了扶贫(民生)领域监督常态化、全覆盖。着眼群众普遍关心突出问题，组建6个督查组，开展了督查检查。</w:t>
      </w:r>
    </w:p>
    <w:p>
      <w:pPr>
        <w:ind w:left="0" w:right="0" w:firstLine="560"/>
        <w:spacing w:before="450" w:after="450" w:line="312" w:lineRule="auto"/>
      </w:pPr>
      <w:r>
        <w:rPr>
          <w:rFonts w:ascii="宋体" w:hAnsi="宋体" w:eastAsia="宋体" w:cs="宋体"/>
          <w:color w:val="000"/>
          <w:sz w:val="28"/>
          <w:szCs w:val="28"/>
        </w:rPr>
        <w:t xml:space="preserve">　　四是加大惩治腐败力度。始终保持反腐败斗争高压震慑态势，树立精准执纪监督理念，严格落实“七个严查”要求，严肃查处违纪违法问题，不断提高治理腐败效能。坚持从创新制度机制入手，推行执纪审查调查“1266”工作制度和县乡纪委联合一体办案协作机制。严格遵守谈话前“六必知”、谈话方案、安全预案和保密等制度，保证审查调查数量规模和质量效果。落实“一案四跟进”机制，切实提高案件剖析、制度建设、警示和回访教育等工作实效。</w:t>
      </w:r>
    </w:p>
    <w:p>
      <w:pPr>
        <w:ind w:left="0" w:right="0" w:firstLine="560"/>
        <w:spacing w:before="450" w:after="450" w:line="312" w:lineRule="auto"/>
      </w:pPr>
      <w:r>
        <w:rPr>
          <w:rFonts w:ascii="宋体" w:hAnsi="宋体" w:eastAsia="宋体" w:cs="宋体"/>
          <w:color w:val="000"/>
          <w:sz w:val="28"/>
          <w:szCs w:val="28"/>
        </w:rPr>
        <w:t xml:space="preserve">　　五是持续狠抓作风建设。坚决落实中央八项规定及其实施细则精神，以钉钉子精神深挖细查隐形变异的“四风”问题，推动作风建设不断往深里走、往实里走。紧盯元旦、春节等重要时间节点，及时转发上级典型案例通报，下发书面通知，对加强作风建设提出明确要求，督促县乡各级纪检监察组织联动监督检查和明察暗访活动。今年以来，共开展节日期间作风督查2次，督查乡镇13个、县直单位72个、酒店饭店32个、商场超市11个、商行和烟酒专卖店46个，发现督促整改问题7条。跟进开展制止餐饮浪费行为监督检查，认真排查建设领域奢靡之风问题。加大对“放管服”改革和优化营商环境监督检查，督促各职能部门落实中央和省市关于深化“放管服”改革和优化营商环境的各项措施，目前全县保留行政审批事项201项。聚焦基层减负各项措施落实开展监督，继续督促各级各部门从严落实精文简会要求，着力正学风转文风改会风。</w:t>
      </w:r>
    </w:p>
    <w:p>
      <w:pPr>
        <w:ind w:left="0" w:right="0" w:firstLine="560"/>
        <w:spacing w:before="450" w:after="450" w:line="312" w:lineRule="auto"/>
      </w:pPr>
      <w:r>
        <w:rPr>
          <w:rFonts w:ascii="宋体" w:hAnsi="宋体" w:eastAsia="宋体" w:cs="宋体"/>
          <w:color w:val="000"/>
          <w:sz w:val="28"/>
          <w:szCs w:val="28"/>
        </w:rPr>
        <w:t xml:space="preserve">　　六是全力推进巡视反馈问题整改。省纪委中央巡视反馈意见整改和巡视指导督导反馈意见整改动员部署视频会议之后，及时召开县纪委常委会(监委委务会)会议，认真传达学习会议精神，研究制定我县贯彻落实意见。根据省市整改方案要求，结合工作实际，全面认领反馈问题，正在认真研究制定整改方案，细化整改措施，明确整改责任，建立自身整改和监督整改台账，经县纪委常委会研究审定后，全力抓好整改落实，确保中央巡视反馈问题按时限要求不折不扣整改到位。</w:t>
      </w:r>
    </w:p>
    <w:p>
      <w:pPr>
        <w:ind w:left="0" w:right="0" w:firstLine="560"/>
        <w:spacing w:before="450" w:after="450" w:line="312" w:lineRule="auto"/>
      </w:pPr>
      <w:r>
        <w:rPr>
          <w:rFonts w:ascii="宋体" w:hAnsi="宋体" w:eastAsia="宋体" w:cs="宋体"/>
          <w:color w:val="000"/>
          <w:sz w:val="28"/>
          <w:szCs w:val="28"/>
        </w:rPr>
        <w:t xml:space="preserve">　　七是切实加强纪检监察干部监督管理。始终把队伍建设作为推动纪检监察工作高质量发展的重要保障，加强思想淬炼、政治历练、实践锻炼和专业训练，全县纪检监察干部政治能力和业务素质稳步提升。充分发挥机关党建引领保障作用，不断强化思想政治教育，组织开展主题党日3次，高质量召开了民主生活会和组织生活会。持续强化业务培训，制定了全员培训计划和干部轮训方案，举办“微课堂”1次，开展业务知识培训2次，选派2名干部参加省市审查调查工作，按照轮训计划抽调第一批纪检监察干部12人跟班轮训。</w:t>
      </w:r>
    </w:p>
    <w:p>
      <w:pPr>
        <w:ind w:left="0" w:right="0" w:firstLine="560"/>
        <w:spacing w:before="450" w:after="450" w:line="312" w:lineRule="auto"/>
      </w:pPr>
      <w:r>
        <w:rPr>
          <w:rFonts w:ascii="宋体" w:hAnsi="宋体" w:eastAsia="宋体" w:cs="宋体"/>
          <w:color w:val="000"/>
          <w:sz w:val="28"/>
          <w:szCs w:val="28"/>
        </w:rPr>
        <w:t xml:space="preserve">　　虽然做了大量工作，但与市纪委监委和县委要求相比，仍然有一些差距和不足。在政治监督方面，还存在对政治监督的内涵理解不深不透，日常监督针对性、实效性还不够强，一些苗头性问题未能及时有效制止的问题;在纠治“四风”方面，还存在方式方法比较单一，一些“隐形变异”的“四风”问题仍有发生的问题;在审查调查方面，还存在重点不够聚焦，震慑力度不大，个别行业领域违纪违法案件多发频发，减存量、遏增量的任务压力依然较大的问题;在队伍建设方面，还存在一些纪检监察干部政治素质和业务能力还不够强，一些制度机制还不够健全完善，基层基础工作还比较薄弱的问题，等等。</w:t>
      </w:r>
    </w:p>
    <w:p>
      <w:pPr>
        <w:ind w:left="0" w:right="0" w:firstLine="560"/>
        <w:spacing w:before="450" w:after="450" w:line="312" w:lineRule="auto"/>
      </w:pPr>
      <w:r>
        <w:rPr>
          <w:rFonts w:ascii="宋体" w:hAnsi="宋体" w:eastAsia="宋体" w:cs="宋体"/>
          <w:color w:val="000"/>
          <w:sz w:val="28"/>
          <w:szCs w:val="28"/>
        </w:rPr>
        <w:t xml:space="preserve">　　下一步，将认真学习贯彻中央纪委、省纪委五次和市纪委六次全会精神，坚守政治定位，忠诚履职尽责，全力做好各项工作，为“十四五”开好局起好步提供坚强保障，以优异成绩庆祝建党100周年。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是精准实施政治监督。紧紧围绕习近平新时代中国特色社会主义思想和重要讲话精神、十九届五中全会精神、市县经济工作会议精神的贯彻落实和“十四五”开局起步等监督重点，采取日常督查、集中检查、重点抽查相结合的方法，切实加强政治监督和专项检查，确保中央和省市县委重大决策部署落到实处。督促巩固深化“不忘初心、牢记使命”主题教育成果，结合庆祝建党100周年，深入开展党史学习教育，引导党员干部筑牢思想防线。加强换届工作监督，严明换届纪律，严肃换届风气，严格落实“十严禁”，保证换届风清气正。</w:t>
      </w:r>
    </w:p>
    <w:p>
      <w:pPr>
        <w:ind w:left="0" w:right="0" w:firstLine="560"/>
        <w:spacing w:before="450" w:after="450" w:line="312" w:lineRule="auto"/>
      </w:pPr>
      <w:r>
        <w:rPr>
          <w:rFonts w:ascii="宋体" w:hAnsi="宋体" w:eastAsia="宋体" w:cs="宋体"/>
          <w:color w:val="000"/>
          <w:sz w:val="28"/>
          <w:szCs w:val="28"/>
        </w:rPr>
        <w:t xml:space="preserve">　　二是坚定不移深化反腐败斗争。坚持把严的主基调长期坚持下去，坚持无禁区、全覆盖、零容忍，坚持重遏制、强高压、长震慑，突出“七个严查”，紧盯问题线索反映集中、群众反映强烈的人和事，严肃查处违纪违法问题。同时，健全反腐败协调小组成员单位信息沟通、线索移交、成果共享、程序衔接等机制。坚持严惩腐败与严密制度、严格要求、严肃教育相结合，与深化改革、完善制度、促进治理相贯通，综合发挥惩治震慑、惩戒挽救、教育警醒的功效，努力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持续用力纠治“四风”。精准整治形式主义官僚主义，重点整治政策落实令不行、禁不止，服务群众推拖绕、冷硬横，履职尽责不担当、不作为，基层减负做样子、假整改等问题。同时，着力正学风转文风改会风，坚决纠治理论学习图形式、走过场，文件讲话假大空、不实用，会议质量差、效率低等突出问题。锲而不舍贯彻中央八项规定及其实施细则精神，严肃查处享乐主义奢靡之风。坚决落实习近平总书记关于过紧日子、制止餐饮浪费和节约粮食的重要指示精神，督促各部门各单位紧盯财政预算管理、国有资产管理、大宗物资采购等重点部位环节，严控一般性支出和“三公经费”支出，确保把资金用到最需要的地方上。</w:t>
      </w:r>
    </w:p>
    <w:p>
      <w:pPr>
        <w:ind w:left="0" w:right="0" w:firstLine="560"/>
        <w:spacing w:before="450" w:after="450" w:line="312" w:lineRule="auto"/>
      </w:pPr>
      <w:r>
        <w:rPr>
          <w:rFonts w:ascii="宋体" w:hAnsi="宋体" w:eastAsia="宋体" w:cs="宋体"/>
          <w:color w:val="000"/>
          <w:sz w:val="28"/>
          <w:szCs w:val="28"/>
        </w:rPr>
        <w:t xml:space="preserve">　　四是持续整治群众反映强烈问题。推动脱贫攻坚与乡村振兴有效衔接，围绕“巩固拓展”“有效衔接”“全面振兴”加强监督，确保乡村振兴任务落地见效。充分发挥扶贫民生领域监督信息平台作用，监督和查处政策落实不力、资金“跑冒滴漏”等问题。持续纠治就业创业、教育医疗、养老社保、生态环保、惠农惠民、安全生产、食药安全、执法司法等重点领域腐败和作风问题。督促乡村两级党组织和各职能部门严格遵循乡村“小微权力”35项规范，重点盯住7类人员和岗位，查处基层“微腐败”，以“拍蝇”实效维护群众利益。推动“惩腐打伞”常态化，坚决惩处涉黑涉恶“保护伞”。</w:t>
      </w:r>
    </w:p>
    <w:p>
      <w:pPr>
        <w:ind w:left="0" w:right="0" w:firstLine="560"/>
        <w:spacing w:before="450" w:after="450" w:line="312" w:lineRule="auto"/>
      </w:pPr>
      <w:r>
        <w:rPr>
          <w:rFonts w:ascii="宋体" w:hAnsi="宋体" w:eastAsia="宋体" w:cs="宋体"/>
          <w:color w:val="000"/>
          <w:sz w:val="28"/>
          <w:szCs w:val="28"/>
        </w:rPr>
        <w:t xml:space="preserve">　　五是充分发挥巡视巡察利剑作用。按照中央和省市要求，进一步细化整改措施，加强组织领导，严格按照整改方案抓好整改落实，确保各类问题按期整改到位。坚决落实巡察全覆盖的要求，坚持有形覆盖和有效覆盖相统一，特别是把村(社区)常规巡察做得更实更有效，实现全覆盖的目标。探索创新巡察的方式方法，充分运用信息数据手段，拓宽发现问题的途径，提高发现问题的质量，形成高质量的巡察成果。全面做好巡察“后半篇文章”，认真落实巡视巡察上下联动，督促被巡察党组织履行整改主体责任，对巡察反馈的问题短时间内集中力量进行整改，特别是监督好中央巡视反馈问题整改落实。</w:t>
      </w:r>
    </w:p>
    <w:p>
      <w:pPr>
        <w:ind w:left="0" w:right="0" w:firstLine="560"/>
        <w:spacing w:before="450" w:after="450" w:line="312" w:lineRule="auto"/>
      </w:pPr>
      <w:r>
        <w:rPr>
          <w:rFonts w:ascii="宋体" w:hAnsi="宋体" w:eastAsia="宋体" w:cs="宋体"/>
          <w:color w:val="000"/>
          <w:sz w:val="28"/>
          <w:szCs w:val="28"/>
        </w:rPr>
        <w:t xml:space="preserve">　　六是切实加强纪检监察干部队伍建设。突出抓好政治建设，不断强化党支部政治功能，充分发挥机关党建引领保障作用。扎实开展党史学习教育，做到学史明理、学史增信、学史崇德、学史力行，不断提高政治判断力、政治领悟力、政治执行力。借助县乡换届之机，加大纪检监察干部选拔任用和交流轮岗力度，进一步优化领导班子和干部队伍结构。按照省市安排，积极稳妥推进县级派驻(出)机构改革。扎实开展纪检监察业务全员培训，坚持“跟班培训”“以案代训”，持续开展专题培训、“微课堂”、知识竞赛等活动，增强依纪依法履职能力。持续整治“灯下黑”，切实维护纪检监察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2024-11-25T02:38:52+08:00</dcterms:created>
  <dcterms:modified xsi:type="dcterms:W3CDTF">2024-11-25T02:38:52+08:00</dcterms:modified>
</cp:coreProperties>
</file>

<file path=docProps/custom.xml><?xml version="1.0" encoding="utf-8"?>
<Properties xmlns="http://schemas.openxmlformats.org/officeDocument/2006/custom-properties" xmlns:vt="http://schemas.openxmlformats.org/officeDocument/2006/docPropsVTypes"/>
</file>