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关于2024上半年意识形态工作总结【十篇】</w:t>
      </w:r>
      <w:bookmarkEnd w:id="1"/>
    </w:p>
    <w:p>
      <w:pPr>
        <w:jc w:val="center"/>
        <w:spacing w:before="0" w:after="450"/>
      </w:pPr>
      <w:r>
        <w:rPr>
          <w:rFonts w:ascii="Arial" w:hAnsi="Arial" w:eastAsia="Arial" w:cs="Arial"/>
          <w:color w:val="999999"/>
          <w:sz w:val="20"/>
          <w:szCs w:val="20"/>
        </w:rPr>
        <w:t xml:space="preserve">来源：网络  作者：紫竹清香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意识形态是指以各种社会意识形式构成意识形态上层建筑的部分。 以下是为大家整理的关于2024上半年意识形态工作总结的文章10篇 ,欢迎品鉴！【篇一】2024上半年意识形态工作总结　　2024年上半年，在中心党委的正确领导和指导下，我党支部围绕...</w:t>
      </w:r>
    </w:p>
    <w:p>
      <w:pPr>
        <w:ind w:left="0" w:right="0" w:firstLine="560"/>
        <w:spacing w:before="450" w:after="450" w:line="312" w:lineRule="auto"/>
      </w:pPr>
      <w:r>
        <w:rPr>
          <w:rFonts w:ascii="宋体" w:hAnsi="宋体" w:eastAsia="宋体" w:cs="宋体"/>
          <w:color w:val="000"/>
          <w:sz w:val="28"/>
          <w:szCs w:val="28"/>
        </w:rPr>
        <w:t xml:space="preserve">意识形态是指以各种社会意识形式构成意识形态上层建筑的部分。 以下是为大家整理的关于2024上半年意识形态工作总结的文章10篇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【篇二】2024上半年意识形态工作总结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【篇三】2024上半年意识形态工作总结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【篇四】2024上半年意识形态工作总结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单位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中心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抓党员春训。组织学习党章党规、省市县重要会议精神以及习近平总书记系列重要讲话精神。3月18日，邀请县委党校老师对《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局机关党委以“严明政治纪律，严守政治规矩”为主题，组织42名党员干部学习习近平总书记系列重要讲话精神，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三是深入推进“两学一做”学习教育活动。班子成员按照分工带头到各联系支部讲党课，广泛宣传党的路线方针政策特别是要广泛宣传党的十九大会议精神和习近平总书记系列重要讲话精神。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四是开展第十七个党风廉政建设宣传教育月活动。11月20日下午，组织局机关全体干部职工观看《代价》警示教育片，教育引导党员干部充分认识遵守党的纪律和规矩的重要性、严肃性，拒腐防变，警钟长鸣。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五是学习宣传贯彻党的十九大精神。12月7日，局长邝海飞同志到太和镇当家村与该村党支部共同开展十九大精神宣讲主题党日活动。局机关党员干部以及当家村全体党员、村民小组组长、村民代表共40余人参加了十九大宣讲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【篇五】2024上半年意识形态工作总结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一是及时进行传达，全面安排部署</w:t>
      </w:r>
    </w:p>
    <w:p>
      <w:pPr>
        <w:ind w:left="0" w:right="0" w:firstLine="560"/>
        <w:spacing w:before="450" w:after="450" w:line="312" w:lineRule="auto"/>
      </w:pPr>
      <w:r>
        <w:rPr>
          <w:rFonts w:ascii="宋体" w:hAnsi="宋体" w:eastAsia="宋体" w:cs="宋体"/>
          <w:color w:val="000"/>
          <w:sz w:val="28"/>
          <w:szCs w:val="28"/>
        </w:rPr>
        <w:t xml:space="preserve">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【篇六】2024上半年意识形态工作总结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【篇七】2024上半年意识形态工作总结</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【篇八】2024上半年意识形态工作总结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【篇九】2024上半年意识形态工作总结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【篇十】2024上半年意识形态工作总结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　　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总书记关于意识形态工作的重要论述，提升村级干部对意识形态工作的整体认知水平，便于更好的进村入户做好宣传。</w:t>
      </w:r>
    </w:p>
    <w:p>
      <w:pPr>
        <w:ind w:left="0" w:right="0" w:firstLine="560"/>
        <w:spacing w:before="450" w:after="450" w:line="312" w:lineRule="auto"/>
      </w:pPr>
      <w:r>
        <w:rPr>
          <w:rFonts w:ascii="宋体" w:hAnsi="宋体" w:eastAsia="宋体" w:cs="宋体"/>
          <w:color w:val="000"/>
          <w:sz w:val="28"/>
          <w:szCs w:val="28"/>
        </w:rPr>
        <w:t xml:space="preserve">　　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w:t>
      </w:r>
    </w:p>
    <w:p>
      <w:pPr>
        <w:ind w:left="0" w:right="0" w:firstLine="560"/>
        <w:spacing w:before="450" w:after="450" w:line="312" w:lineRule="auto"/>
      </w:pPr>
      <w:r>
        <w:rPr>
          <w:rFonts w:ascii="宋体" w:hAnsi="宋体" w:eastAsia="宋体" w:cs="宋体"/>
          <w:color w:val="000"/>
          <w:sz w:val="28"/>
          <w:szCs w:val="28"/>
        </w:rPr>
        <w:t xml:space="preserve">　　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w:t>
      </w:r>
    </w:p>
    <w:p>
      <w:pPr>
        <w:ind w:left="0" w:right="0" w:firstLine="560"/>
        <w:spacing w:before="450" w:after="450" w:line="312" w:lineRule="auto"/>
      </w:pPr>
      <w:r>
        <w:rPr>
          <w:rFonts w:ascii="宋体" w:hAnsi="宋体" w:eastAsia="宋体" w:cs="宋体"/>
          <w:color w:val="000"/>
          <w:sz w:val="28"/>
          <w:szCs w:val="28"/>
        </w:rPr>
        <w:t xml:space="preserve">　　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在下步工作中，我们将严格落实中央和省州县委关于意识形态工作的部署要求，重点从以下三方面持续用力抓好意识形态工作：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　　一是抓好责任落实。继续坚持把意识形态工作纳入重要议事日程，认真落实意识形态工作责任制，建立健全意识形态工作研判机制，坚持意识形态工作原则，切实压实责任。</w:t>
      </w:r>
    </w:p>
    <w:p>
      <w:pPr>
        <w:ind w:left="0" w:right="0" w:firstLine="560"/>
        <w:spacing w:before="450" w:after="450" w:line="312" w:lineRule="auto"/>
      </w:pPr>
      <w:r>
        <w:rPr>
          <w:rFonts w:ascii="宋体" w:hAnsi="宋体" w:eastAsia="宋体" w:cs="宋体"/>
          <w:color w:val="000"/>
          <w:sz w:val="28"/>
          <w:szCs w:val="28"/>
        </w:rPr>
        <w:t xml:space="preserve">　　二是抓好理论武装。坚持将意识形态工作作为中心组学习的重要内容，充分利用新时代农民讲习所学习近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　　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2025-04-11T02:55:41+08:00</dcterms:created>
  <dcterms:modified xsi:type="dcterms:W3CDTF">2025-04-11T02:55:41+08:00</dcterms:modified>
</cp:coreProperties>
</file>

<file path=docProps/custom.xml><?xml version="1.0" encoding="utf-8"?>
<Properties xmlns="http://schemas.openxmlformats.org/officeDocument/2006/custom-properties" xmlns:vt="http://schemas.openxmlformats.org/officeDocument/2006/docPropsVTypes"/>
</file>