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综合办公室上半年工作总结及下半年工作计划</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综合办公室上半年工作总结及下半年工作计划 20_年上半年，新区综合办公室全面贯彻党的十九大精神，以习近平新时代中国特色社会主义思想为指导，深入贯彻习近平总书记重要讲话精神，紧紧围绕新区党工委、管委会各项决策部署，以“核心机关、榜样部门”为总...</w:t>
      </w:r>
    </w:p>
    <w:p>
      <w:pPr>
        <w:ind w:left="0" w:right="0" w:firstLine="560"/>
        <w:spacing w:before="450" w:after="450" w:line="312" w:lineRule="auto"/>
      </w:pPr>
      <w:r>
        <w:rPr>
          <w:rFonts w:ascii="宋体" w:hAnsi="宋体" w:eastAsia="宋体" w:cs="宋体"/>
          <w:color w:val="000"/>
          <w:sz w:val="28"/>
          <w:szCs w:val="28"/>
        </w:rPr>
        <w:t xml:space="preserve">综合办公室上半年工作总结及下半年工作计划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新区综合办公室全面贯彻党的十九大精神，以习近平新时代中国特色社会主义思想为指导，深入贯彻习近平总书记重要讲话精神，紧紧围绕新区党工委、管委会各项决策部署，以“核心机关、榜样部门”为总目标，以“制度与作风建设”为主线，切实发挥示范表率作用，不断增强参谋服务、统筹协调、督查督办、运行保障和应急处置能力，展现了综合办在奋力实现“四个走在全国前列”的最前列、加快推进高质量“美丽XX”建设中的担当和作为。</w:t>
      </w:r>
    </w:p>
    <w:p>
      <w:pPr>
        <w:ind w:left="0" w:right="0" w:firstLine="560"/>
        <w:spacing w:before="450" w:after="450" w:line="312" w:lineRule="auto"/>
      </w:pPr>
      <w:r>
        <w:rPr>
          <w:rFonts w:ascii="宋体" w:hAnsi="宋体" w:eastAsia="宋体" w:cs="宋体"/>
          <w:color w:val="000"/>
          <w:sz w:val="28"/>
          <w:szCs w:val="28"/>
        </w:rPr>
        <w:t xml:space="preserve">&gt;一、20_年上半年工作总结</w:t>
      </w:r>
    </w:p>
    <w:p>
      <w:pPr>
        <w:ind w:left="0" w:right="0" w:firstLine="560"/>
        <w:spacing w:before="450" w:after="450" w:line="312" w:lineRule="auto"/>
      </w:pPr>
      <w:r>
        <w:rPr>
          <w:rFonts w:ascii="宋体" w:hAnsi="宋体" w:eastAsia="宋体" w:cs="宋体"/>
          <w:color w:val="000"/>
          <w:sz w:val="28"/>
          <w:szCs w:val="28"/>
        </w:rPr>
        <w:t xml:space="preserve">&gt;(一)讲政治、严把关，在学习宣传贯彻习近平总书记重要讲话精神上作表率</w:t>
      </w:r>
    </w:p>
    <w:p>
      <w:pPr>
        <w:ind w:left="0" w:right="0" w:firstLine="560"/>
        <w:spacing w:before="450" w:after="450" w:line="312" w:lineRule="auto"/>
      </w:pPr>
      <w:r>
        <w:rPr>
          <w:rFonts w:ascii="宋体" w:hAnsi="宋体" w:eastAsia="宋体" w:cs="宋体"/>
          <w:color w:val="000"/>
          <w:sz w:val="28"/>
          <w:szCs w:val="28"/>
        </w:rPr>
        <w:t xml:space="preserve">1.持续兴起学习宣传热潮。将学习宣传贯彻习近平新时代中国特色社会主义思想、党的十九大精神以及习近平总书记重要讲话精神作为首要政治任务，修订《XX新区党工委理论学习中心组学习制度》，制定《XX新区领导班子“十个带头”工作方案》，发挥“关键少数”率先垂范作用，带动全区上下持续兴起学习宣传热潮。上半年，共组织新区理论中心组集中学习26次，研讨交流12次，专家辅导授课6次，新区党工委理论中心组成员专题授课8次，理论考学3次，各级党组织开展各类学习宣传活动1069场次。综合办党支部争作表率，开展专题学习活动19场，推送“微课堂”60期，考学小测5期，党员参与度达100%。</w:t>
      </w:r>
    </w:p>
    <w:p>
      <w:pPr>
        <w:ind w:left="0" w:right="0" w:firstLine="560"/>
        <w:spacing w:before="450" w:after="450" w:line="312" w:lineRule="auto"/>
      </w:pPr>
      <w:r>
        <w:rPr>
          <w:rFonts w:ascii="宋体" w:hAnsi="宋体" w:eastAsia="宋体" w:cs="宋体"/>
          <w:color w:val="000"/>
          <w:sz w:val="28"/>
          <w:szCs w:val="28"/>
        </w:rPr>
        <w:t xml:space="preserve">2.筑牢守好意识形态阵地。建立周研判、月例会、24小时舆情监测等8项工作机制。深入开展“百日安全攻坚行动”，创新采取集中决策、集中督办、集中汇报的工作方法，并形成常态治理和集中攻坚并行的机制。着力提升舆论引导能力，在全市率先发布“五要五不要”《新媒体矩阵公约》。</w:t>
      </w:r>
    </w:p>
    <w:p>
      <w:pPr>
        <w:ind w:left="0" w:right="0" w:firstLine="560"/>
        <w:spacing w:before="450" w:after="450" w:line="312" w:lineRule="auto"/>
      </w:pPr>
      <w:r>
        <w:rPr>
          <w:rFonts w:ascii="宋体" w:hAnsi="宋体" w:eastAsia="宋体" w:cs="宋体"/>
          <w:color w:val="000"/>
          <w:sz w:val="28"/>
          <w:szCs w:val="28"/>
        </w:rPr>
        <w:t xml:space="preserve">&gt;(二)抓基础、强队伍，在制度作风建设上当标兵</w:t>
      </w:r>
    </w:p>
    <w:p>
      <w:pPr>
        <w:ind w:left="0" w:right="0" w:firstLine="560"/>
        <w:spacing w:before="450" w:after="450" w:line="312" w:lineRule="auto"/>
      </w:pPr>
      <w:r>
        <w:rPr>
          <w:rFonts w:ascii="宋体" w:hAnsi="宋体" w:eastAsia="宋体" w:cs="宋体"/>
          <w:color w:val="000"/>
          <w:sz w:val="28"/>
          <w:szCs w:val="28"/>
        </w:rPr>
        <w:t xml:space="preserve">1.率先打造支部党建品牌。规范党内政治生活，制定出台《中共深圳市XX新区综合办公室支部委员会议事规则》《党支部推进标准化建设提升党建质量实施方案》《综合办公室党支部党员发展计划》，顺利完成党支委班子改选。打造机关党建“文化墙”，实现党建上墙引领人、团建上墙凝聚人、榜样上墙激励人、文化上墙鼓舞人，成为新区直属机关工委创新范例。积极开展“不忘初心、牢记使命”纪念改革开放40周年系列主题党日活动，打造特色鲜明的支部党建品牌。综合办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2.率先推行流程优化再造。按照“路径最简、环节最少、时间最短、服务最优”的原则，建立健全工作制度10项(新制定7项、修订3项)，制定梳理13个科室(中心)共203个岗位、407项职责和586件具体事项，设计完善110类158项工作流程，创新出台《XX新区综合办公室AB角岗位管理办法》等制度，实现以岗位定制度、以制度定流程、以流程促监督，破解权责不明、衔接不畅、管理漏洞等问题，进一步提质增效促廉。</w:t>
      </w:r>
    </w:p>
    <w:p>
      <w:pPr>
        <w:ind w:left="0" w:right="0" w:firstLine="560"/>
        <w:spacing w:before="450" w:after="450" w:line="312" w:lineRule="auto"/>
      </w:pPr>
      <w:r>
        <w:rPr>
          <w:rFonts w:ascii="宋体" w:hAnsi="宋体" w:eastAsia="宋体" w:cs="宋体"/>
          <w:color w:val="000"/>
          <w:sz w:val="28"/>
          <w:szCs w:val="28"/>
        </w:rPr>
        <w:t xml:space="preserve">3.率先规范办内督查问效。抓实办内督办，实行周周督、重点督、滚动督。抓细台账管理，明确时间表、路线图、责任链。抓严考评通报，按月或季度通报完成情况。以“钉钉子”的精神一督到底、以督促行，推动全办工作作风明显转变。上半年，综合办接受督查事项243项，其中，39项区层面和22项办内年度重点工作均按计划推进，已完成半年度既定目标;182项周重点工作任务全部办结，实现即办即销。</w:t>
      </w:r>
    </w:p>
    <w:p>
      <w:pPr>
        <w:ind w:left="0" w:right="0" w:firstLine="560"/>
        <w:spacing w:before="450" w:after="450" w:line="312" w:lineRule="auto"/>
      </w:pPr>
      <w:r>
        <w:rPr>
          <w:rFonts w:ascii="宋体" w:hAnsi="宋体" w:eastAsia="宋体" w:cs="宋体"/>
          <w:color w:val="000"/>
          <w:sz w:val="28"/>
          <w:szCs w:val="28"/>
        </w:rPr>
        <w:t xml:space="preserve">&gt;(三)顾大局、敢担当，在协调运转保障上下苦功</w:t>
      </w:r>
    </w:p>
    <w:p>
      <w:pPr>
        <w:ind w:left="0" w:right="0" w:firstLine="560"/>
        <w:spacing w:before="450" w:after="450" w:line="312" w:lineRule="auto"/>
      </w:pPr>
      <w:r>
        <w:rPr>
          <w:rFonts w:ascii="宋体" w:hAnsi="宋体" w:eastAsia="宋体" w:cs="宋体"/>
          <w:color w:val="000"/>
          <w:sz w:val="28"/>
          <w:szCs w:val="28"/>
        </w:rPr>
        <w:t xml:space="preserve">1.大力整治“文山会海”现象。修订完善《会务办理应知应会手册》，印发《关于进一步精简“文山会海”的通知》等文件规定，通过减机构、控数量、压范围、强管控，有效遏制“文山会海”。截至6月20日，新区各议事协调机构由原179个精简为71个，精简57%;以新区党工委、管委会名义下发的文件控制在35件以内，同比压缩20%以上;以新区名义召开的会议同比压缩28.57%以上。</w:t>
      </w:r>
    </w:p>
    <w:p>
      <w:pPr>
        <w:ind w:left="0" w:right="0" w:firstLine="560"/>
        <w:spacing w:before="450" w:after="450" w:line="312" w:lineRule="auto"/>
      </w:pPr>
      <w:r>
        <w:rPr>
          <w:rFonts w:ascii="宋体" w:hAnsi="宋体" w:eastAsia="宋体" w:cs="宋体"/>
          <w:color w:val="000"/>
          <w:sz w:val="28"/>
          <w:szCs w:val="28"/>
        </w:rPr>
        <w:t xml:space="preserve">2.有序推进依法治区建设。推动《深圳经济特区XX新区条例》顺利列入市政府20_年度立法计划预备类项目。推动规范性文件登记、编号、印发、查询“四统一”，上半年共审查规范性文件22件。制定并公开发布《深圳市XX新区管理委员会20_年度重大行政决策事项目录》，并建立重大行政决策信息查询平台。为“半天云”征迁项目、七星湾游艇会违法建设处置方案、城市更新单元规划等新区重大事项出具法律意见76份。全面开展新区政府合同合法性与合理性审查，并建立了具有新区特色的集体讨论审查机制。圆满完成新区领导“一对一”兼职法律顾问的聘用工作。重点推进行政执法公示制度、行政执法全过程记录制度、重大行政执法决定法制审核制度三项制度建设。深入开展行政执法案卷集中评查，提出整改意见700余条。</w:t>
      </w:r>
    </w:p>
    <w:p>
      <w:pPr>
        <w:ind w:left="0" w:right="0" w:firstLine="560"/>
        <w:spacing w:before="450" w:after="450" w:line="312" w:lineRule="auto"/>
      </w:pPr>
      <w:r>
        <w:rPr>
          <w:rFonts w:ascii="宋体" w:hAnsi="宋体" w:eastAsia="宋体" w:cs="宋体"/>
          <w:color w:val="000"/>
          <w:sz w:val="28"/>
          <w:szCs w:val="28"/>
        </w:rPr>
        <w:t xml:space="preserve">3.科学构建应急管理体系。高标准启动XX新区“智慧应急”信息化项目，打造“应急一张图”指挥体系。修订完善《XX新区突发事件总体应急预案》《XX新区突发事件应急处置指引》《XX新区突发事件应急处置明白卡》《XX新区专项应急预案汇编》等文件规范。新编发专项应急预案1个，备案专项应急预案36个，编发新区突发事件风险分析及研判报告5期。首次举办新区“走出去”应急管理专题培训班2期，完成应急演练6场。应急物资实现动态管理，共储备应急物资品种1062种，总价值2963万元，分别增长8%、23%。新建室外应急避难场所3个、室内应急避难场所4个。上半年处置突发事件57宗，同比减少43%;死亡14人，同比减少36%，新区应急处置能力进一步提升。</w:t>
      </w:r>
    </w:p>
    <w:p>
      <w:pPr>
        <w:ind w:left="0" w:right="0" w:firstLine="560"/>
        <w:spacing w:before="450" w:after="450" w:line="312" w:lineRule="auto"/>
      </w:pPr>
      <w:r>
        <w:rPr>
          <w:rFonts w:ascii="宋体" w:hAnsi="宋体" w:eastAsia="宋体" w:cs="宋体"/>
          <w:color w:val="000"/>
          <w:sz w:val="28"/>
          <w:szCs w:val="28"/>
        </w:rPr>
        <w:t xml:space="preserve">&gt;(四)抓重点、促改革，在聚智参谋辅政上求实效</w:t>
      </w:r>
    </w:p>
    <w:p>
      <w:pPr>
        <w:ind w:left="0" w:right="0" w:firstLine="560"/>
        <w:spacing w:before="450" w:after="450" w:line="312" w:lineRule="auto"/>
      </w:pPr>
      <w:r>
        <w:rPr>
          <w:rFonts w:ascii="宋体" w:hAnsi="宋体" w:eastAsia="宋体" w:cs="宋体"/>
          <w:color w:val="000"/>
          <w:sz w:val="28"/>
          <w:szCs w:val="28"/>
        </w:rPr>
        <w:t xml:space="preserve">1.信息工作力度加大。新区被市委信息刊物采用90条，得分1233分，完成全年任务的246.6%，采用完成率在全市各区(新区)中排名第一。其中，被《深圳信息》采用21条，获市领导批示22条次、新区领导批示10条次。编印《XX信息》普刊17期、专刊25期，获新区领导批示32条次;《XX改革与发展》普刊4期、专刊2期，获新区领导批示9条次。</w:t>
      </w:r>
    </w:p>
    <w:p>
      <w:pPr>
        <w:ind w:left="0" w:right="0" w:firstLine="560"/>
        <w:spacing w:before="450" w:after="450" w:line="312" w:lineRule="auto"/>
      </w:pPr>
      <w:r>
        <w:rPr>
          <w:rFonts w:ascii="宋体" w:hAnsi="宋体" w:eastAsia="宋体" w:cs="宋体"/>
          <w:color w:val="000"/>
          <w:sz w:val="28"/>
          <w:szCs w:val="28"/>
        </w:rPr>
        <w:t xml:space="preserve">2.综合文稿质效双优。累计完成各类综合性文稿246篇，近86.2万字。其中，高质量组织起草了XX新区20_年党工委、管委会的工作报告、《XX新区高质量“美丽XX”建设三年行动方案(20_-20_)》《XX新区贯彻落实“四个走在全国最前列”工作方案》。高标准完成了向市委巡查整改督察组及如桂市长等上级领导的汇报材料。</w:t>
      </w:r>
    </w:p>
    <w:p>
      <w:pPr>
        <w:ind w:left="0" w:right="0" w:firstLine="560"/>
        <w:spacing w:before="450" w:after="450" w:line="312" w:lineRule="auto"/>
      </w:pPr>
      <w:r>
        <w:rPr>
          <w:rFonts w:ascii="宋体" w:hAnsi="宋体" w:eastAsia="宋体" w:cs="宋体"/>
          <w:color w:val="000"/>
          <w:sz w:val="28"/>
          <w:szCs w:val="28"/>
        </w:rPr>
        <w:t xml:space="preserve">3.调研谋划成果初显。厦门大学湾区(XX)规划与发展研究中心正式揭牌运行，成为全市第一家区级政府与“双一流”大学合作共建的智库机构。编制《XX新区20_年重点课题调研工作方案》，制定《XX新区20_年改革计划》，明确重点调研项目132个、重点改革项目60个。新区生态文明体制改革经验做法被中央深改组办公室《改革情况交流》专题刊载，获省委主要领导同志批示肯定。撰写的对策建议信息《基层反映政务类新媒体泛滥滋生“网络形式主义”亟待引起重视》被中央办公厅刊物综合采用，《建议加快制定生态文明建设目标评价考核办法明确绿色发展着力点》被省办刊物单篇采用，《XX新区率先推进生态环境监管改革 加快建设国家级生态文明先行示范区》在市委政研室《深圳改革》发表。</w:t>
      </w:r>
    </w:p>
    <w:p>
      <w:pPr>
        <w:ind w:left="0" w:right="0" w:firstLine="560"/>
        <w:spacing w:before="450" w:after="450" w:line="312" w:lineRule="auto"/>
      </w:pPr>
      <w:r>
        <w:rPr>
          <w:rFonts w:ascii="宋体" w:hAnsi="宋体" w:eastAsia="宋体" w:cs="宋体"/>
          <w:color w:val="000"/>
          <w:sz w:val="28"/>
          <w:szCs w:val="28"/>
        </w:rPr>
        <w:t xml:space="preserve">4.督查考核有序推进。受理上级和本级党委、政府主要领导批示94件，督办和正在督办人大代表建议和政协委员提案92件，督查周例会上交办事项139件。督办新区党工委会议、新区管委会常务会议、新区主要领导办公会议议定事项共计328项。细化分解、跟踪督办20_年度高质量“美丽XX”建设重点项目235项，新区党工委、管委会工作报告重点工作共计423项。撰写的《关于南西路—新丰路交叉口交通优化工程落实情况的调查报告》，获得新区主要领导批示肯定。全面完成20_年第四季度和年度绩效评估工作，认真指导新区有关责任单位5项指标申诉成功提高分数。根据20_年市级考核方案，及时调整、明确市对区绩效考核的新区责任单位。初步形成新区20_年度绩效考核方案、指标体系框架和评分标准。</w:t>
      </w:r>
    </w:p>
    <w:p>
      <w:pPr>
        <w:ind w:left="0" w:right="0" w:firstLine="560"/>
        <w:spacing w:before="450" w:after="450" w:line="312" w:lineRule="auto"/>
      </w:pPr>
      <w:r>
        <w:rPr>
          <w:rFonts w:ascii="宋体" w:hAnsi="宋体" w:eastAsia="宋体" w:cs="宋体"/>
          <w:color w:val="000"/>
          <w:sz w:val="28"/>
          <w:szCs w:val="28"/>
        </w:rPr>
        <w:t xml:space="preserve">&gt;(五)谋创新、优服务，在提升发展软实力上做文章</w:t>
      </w:r>
    </w:p>
    <w:p>
      <w:pPr>
        <w:ind w:left="0" w:right="0" w:firstLine="560"/>
        <w:spacing w:before="450" w:after="450" w:line="312" w:lineRule="auto"/>
      </w:pPr>
      <w:r>
        <w:rPr>
          <w:rFonts w:ascii="宋体" w:hAnsi="宋体" w:eastAsia="宋体" w:cs="宋体"/>
          <w:color w:val="000"/>
          <w:sz w:val="28"/>
          <w:szCs w:val="28"/>
        </w:rPr>
        <w:t xml:space="preserve">1.做“亮”宣传工作。新区在全国率先上线百度“城市名片”，并获中央国务院网站推广。在全市率先建立党务新闻发言人制度，提出“网络首发”等适应新时代要求的新闻发布举措。新区形象宣传广告词“山海筑梦、美丽XX”正式发布，并得到广泛好评。“爱XX”官方微信11条推文阅读量破万，其中面向全国征集LOGO活动阅读量达10万+。成功承办2次中央媒体来新区集中采访活动，获各大央媒累计报道30余篇次，新区传播力和美誉度进一步提升。</w:t>
      </w:r>
    </w:p>
    <w:p>
      <w:pPr>
        <w:ind w:left="0" w:right="0" w:firstLine="560"/>
        <w:spacing w:before="450" w:after="450" w:line="312" w:lineRule="auto"/>
      </w:pPr>
      <w:r>
        <w:rPr>
          <w:rFonts w:ascii="宋体" w:hAnsi="宋体" w:eastAsia="宋体" w:cs="宋体"/>
          <w:color w:val="000"/>
          <w:sz w:val="28"/>
          <w:szCs w:val="28"/>
        </w:rPr>
        <w:t xml:space="preserve">2.做“特”文明创建。大力弘扬社会主义核心价值观，实施以核心价值观和市民道德建设为主题的“美丽工程”。将核心价值观融入戏曲进校园活动，已演出6场并取得良好反响。举办具有XX特色的新入户市民培训活动，将生态文明内容作为“市民第一课”。新区交通文明指数持续进步，扭转长期垫底局面，上升为全市第一。</w:t>
      </w:r>
    </w:p>
    <w:p>
      <w:pPr>
        <w:ind w:left="0" w:right="0" w:firstLine="560"/>
        <w:spacing w:before="450" w:after="450" w:line="312" w:lineRule="auto"/>
      </w:pPr>
      <w:r>
        <w:rPr>
          <w:rFonts w:ascii="宋体" w:hAnsi="宋体" w:eastAsia="宋体" w:cs="宋体"/>
          <w:color w:val="000"/>
          <w:sz w:val="28"/>
          <w:szCs w:val="28"/>
        </w:rPr>
        <w:t xml:space="preserve">3.做“实”政务服务。积极推进“互联网+政务服务”建设，新区三级窗口服务平台全面切换使用市级公共服务综合信息系统，新区依申请政务服务事项100%进驻网上办事大厅，530项服务事项五大类信息要素清晰规范。创新开展“主题式”政务服务，编制酒店开办服务事项导览图，实现办理时限压缩近70%。一季度，新区在全市政务服务满意度调查中综合排名第四。</w:t>
      </w:r>
    </w:p>
    <w:p>
      <w:pPr>
        <w:ind w:left="0" w:right="0" w:firstLine="560"/>
        <w:spacing w:before="450" w:after="450" w:line="312" w:lineRule="auto"/>
      </w:pPr>
      <w:r>
        <w:rPr>
          <w:rFonts w:ascii="宋体" w:hAnsi="宋体" w:eastAsia="宋体" w:cs="宋体"/>
          <w:color w:val="000"/>
          <w:sz w:val="28"/>
          <w:szCs w:val="28"/>
        </w:rPr>
        <w:t xml:space="preserve">4.做“优”联络服务。认真做好市“两会”服务，新区独立成团参加市六届人大六次会议，会议保障工作获新区主要领导表扬。积极搭建人大代表履职服务平台，以职责清单化、运作规范化、平台标准化、保障常态化和服务高质量为目标，将葵涌人大代表联络站作为样板站申报广东省县乡人大工作创新案例项目，带动新区社区人大联络站整体建设。</w:t>
      </w:r>
    </w:p>
    <w:p>
      <w:pPr>
        <w:ind w:left="0" w:right="0" w:firstLine="560"/>
        <w:spacing w:before="450" w:after="450" w:line="312" w:lineRule="auto"/>
      </w:pPr>
      <w:r>
        <w:rPr>
          <w:rFonts w:ascii="宋体" w:hAnsi="宋体" w:eastAsia="宋体" w:cs="宋体"/>
          <w:color w:val="000"/>
          <w:sz w:val="28"/>
          <w:szCs w:val="28"/>
        </w:rPr>
        <w:t xml:space="preserve">总的来看，20_年上半年，综合办基本完成了半年度既定工作任务，各部门、各领域工作均取得了明显成效，为实现全年目标任务打下了良好基础。但对照“四个走在全国前列”和新区改革发展的各项要求，对标新区领导和人民群众的殷切期望，还存在一些问题和短板，主要表现在：体制机制改革还需提速换挡，“文山会海”仍需精简规范，督查督办亮剑作用有待继续强化，政务服务即办率和现场办结率仍然不高，行政执法审核监督还有不少死角，干部改革创新、狠抓落实、服务群众的本领有待进一步增强等。对此，我们要高度重视，下大力气解决，实现再发力、再提升。</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20_年下半年，综合办将以习近平新时代中国特色社会主义思想为指导，认真贯彻落实省委十二届四次全会精神和市委六届十次全会精神，坚决执行新区党工委各项决策部署，坚持核心榜样、一流标准、率先作为的工作定位，做到服务保障及时到位、绩效考核争先进位、监督管理责任归位，努力创造无愧于“核心机关、榜样部门”的新业绩。</w:t>
      </w:r>
    </w:p>
    <w:p>
      <w:pPr>
        <w:ind w:left="0" w:right="0" w:firstLine="560"/>
        <w:spacing w:before="450" w:after="450" w:line="312" w:lineRule="auto"/>
      </w:pPr>
      <w:r>
        <w:rPr>
          <w:rFonts w:ascii="宋体" w:hAnsi="宋体" w:eastAsia="宋体" w:cs="宋体"/>
          <w:color w:val="000"/>
          <w:sz w:val="28"/>
          <w:szCs w:val="28"/>
        </w:rPr>
        <w:t xml:space="preserve">(一)提高政治站位，争当机关党建领头雁。继续把学习宣传贯彻习近平新时代中国特色社会主义思想、党的十九大精神以及习近平总书记在参加十三届全国人大一次会议广东代表团审议时的重要讲话精神作为当前和今后一个时期的首要政治任务，推动政治理论学习规范化、常态化、制度化，不断增强思想自觉和行动自觉，务求在学懂弄通做实上下功夫、做表率。坚持以党建为引领，大力开展党建“标准+”工作，围绕综合办制度作风年建设主题，把制度建设贯穿党的建设、效能建设、机关建设全过程。继续开展“一支部一品牌”活动，提升党建“文化墙”品牌，打造“文化长廊”，持续优化机关党建工作规范化、科学化、品牌化水平。</w:t>
      </w:r>
    </w:p>
    <w:p>
      <w:pPr>
        <w:ind w:left="0" w:right="0" w:firstLine="560"/>
        <w:spacing w:before="450" w:after="450" w:line="312" w:lineRule="auto"/>
      </w:pPr>
      <w:r>
        <w:rPr>
          <w:rFonts w:ascii="宋体" w:hAnsi="宋体" w:eastAsia="宋体" w:cs="宋体"/>
          <w:color w:val="000"/>
          <w:sz w:val="28"/>
          <w:szCs w:val="28"/>
        </w:rPr>
        <w:t xml:space="preserve">(二)锤炼看家本领，争做办公室业务王牌军。一是以更高标准抓好办文办会。严格落实《关于进一步精简“文山会海”的通知》的要求，严控文件会议数量，促进办文办会规范化、制度化、信息化建设;大力推进议事协调机构精简，加强保密实效，不断提高办事效能，提升服务水准。二是以更高质量做好研究谋划。统筹推进全区重点调研课题，全面加强信息报送工作力度，积极推动新型智库建设和运营，认真做好年中改革评估、年底改革评议工作，为新区党工委、管委会科学决策提供参谋参考。三是以更严要求抓好督查督办。紧紧围绕高质量“美丽XX”建设任务指标，新区党工委、管委会部署的重点工作、重大产业项目、重要民生实事以及新区领导的重要指示批示开展督查督办，进一步健全督查督办网络，创新绩效考核体制机制，丰富督查考核手段，推动新区各项工作落实到位。</w:t>
      </w:r>
    </w:p>
    <w:p>
      <w:pPr>
        <w:ind w:left="0" w:right="0" w:firstLine="560"/>
        <w:spacing w:before="450" w:after="450" w:line="312" w:lineRule="auto"/>
      </w:pPr>
      <w:r>
        <w:rPr>
          <w:rFonts w:ascii="宋体" w:hAnsi="宋体" w:eastAsia="宋体" w:cs="宋体"/>
          <w:color w:val="000"/>
          <w:sz w:val="28"/>
          <w:szCs w:val="28"/>
        </w:rPr>
        <w:t xml:space="preserve">(三)坚持与时俱进，争做创新发展排头兵。一是创新谋划主题宣传形式。紧扣改革开放40周年和高质量“美丽XX”建设主题，利用各级、各类媒体平台，做好“‘四个走在全国前列’的XX担当”系列专题报道;依托南方报业集团，策划开展“XX微改革”评选宣传活动;推进“山海筑梦、美丽XX”摄影比赛等年度重点宣传策划活动，展现新区上下奋力实现“四个走在全国前列”的新担当、新气象和新作为。二是创新开展文明创建活动。积极开展新区第二届“双美”评选等市民宣传教育品牌活动，创新开展“生态文明宣传教育基地”评选、“社会主义核心价值观”导览图等工作，全面提升市民文明素质;全力做好重大公共政策道德风险评估试点工作，并创新建立村规民约、市民文明奖励积分等机制，纳入评估范围，打造推动构建共建共治共享社会治理新格局的“XX样板”。三是创新推出政务服务内容。继续深化新区政务一体化建设，扎实推进全城通办工作，积极探索推出更多“主题式”政务服务，努力成为新区对外服务的“颜值担当”。</w:t>
      </w:r>
    </w:p>
    <w:p>
      <w:pPr>
        <w:ind w:left="0" w:right="0" w:firstLine="560"/>
        <w:spacing w:before="450" w:after="450" w:line="312" w:lineRule="auto"/>
      </w:pPr>
      <w:r>
        <w:rPr>
          <w:rFonts w:ascii="宋体" w:hAnsi="宋体" w:eastAsia="宋体" w:cs="宋体"/>
          <w:color w:val="000"/>
          <w:sz w:val="28"/>
          <w:szCs w:val="28"/>
        </w:rPr>
        <w:t xml:space="preserve">(四)聚焦重点难点，争做改革攻坚冲锋舟。一是推进改革任务落地见效。充分发挥好新区改革工作和调研工作的统筹协调职能，认真做好新区全面深化改革各项工作任务的督查评估，当好参谋决策助手，突出以生态文明体制改革、全域旅游机制创新等领域为重点，挖掘、提炼新区各项改革工作中的亮点。二是加快法治建设步伐。继续重点推进《深圳经济特区XX新区条例》的立法工作;强化规范性文件备案管理，认真做好合同法律审查工作;深入开展行政执法案卷评查工作，按时按质完成“三项制度建设”;健全完善法律顾问工作制度，为新区改革发展提供法治保障。三是加强信息报送力度。继续落实信息员培训工作，增强信息工作交流，充分运用厦门大学湾区(XX)规划与发展研究中心等智库资源，强化研究类信息报送，提高信息上报采用率。四是提升舆情处置能力。推进XX新区智慧宣传项目建设，加强新闻发言人培训和新区新媒体矩阵建设，强化联动工作机制，排查整改安全隐患，确保意识形态领域稳定可控。五是建设新区特色应急管理体系。加快推进智慧应急建设，形成“1+N+M”三级指挥体系;加强突发事件风险管控治理，探索建立突发事件应急能力评估体系，推动应急管理由救灾响应型向防灾准备型转变;推行“双盲”应急演练机制，有序推进各类应急基础设施建设;大力普及应急知识、弘扬应急文化，增强社会公众对应急法律法规和应急预案的认知，提升市民群众逃生避险、自救互救和协同配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2025-04-27T08:12:02+08:00</dcterms:created>
  <dcterms:modified xsi:type="dcterms:W3CDTF">2025-04-27T08:12:02+08:00</dcterms:modified>
</cp:coreProperties>
</file>

<file path=docProps/custom.xml><?xml version="1.0" encoding="utf-8"?>
<Properties xmlns="http://schemas.openxmlformats.org/officeDocument/2006/custom-properties" xmlns:vt="http://schemas.openxmlformats.org/officeDocument/2006/docPropsVTypes"/>
</file>