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机关工委半年意识形态宣传总结汇报6篇</w:t>
      </w:r>
      <w:bookmarkEnd w:id="1"/>
    </w:p>
    <w:p>
      <w:pPr>
        <w:jc w:val="center"/>
        <w:spacing w:before="0" w:after="450"/>
      </w:pPr>
      <w:r>
        <w:rPr>
          <w:rFonts w:ascii="Arial" w:hAnsi="Arial" w:eastAsia="Arial" w:cs="Arial"/>
          <w:color w:val="999999"/>
          <w:sz w:val="20"/>
          <w:szCs w:val="20"/>
        </w:rPr>
        <w:t xml:space="preserve">来源：网络  作者：梦回唐朝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以下是本站为大家整理的关于机关工委半年意识形态宣传总结汇报...</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以下是本站为大家整理的关于机关工委半年意识形态宣传总结汇报6篇范文，欢迎参考借鉴~[_TAG_h2]机关工委半年意识形态宣传总结汇报篇1</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机关工委半年意识形态宣传总结汇报篇2</w:t>
      </w:r>
    </w:p>
    <w:p>
      <w:pPr>
        <w:ind w:left="0" w:right="0" w:firstLine="560"/>
        <w:spacing w:before="450" w:after="450" w:line="312" w:lineRule="auto"/>
      </w:pPr>
      <w:r>
        <w:rPr>
          <w:rFonts w:ascii="宋体" w:hAnsi="宋体" w:eastAsia="宋体" w:cs="宋体"/>
          <w:color w:val="000"/>
          <w:sz w:val="28"/>
          <w:szCs w:val="28"/>
        </w:rPr>
        <w:t xml:space="preserve">　　县委：</w:t>
      </w:r>
    </w:p>
    <w:p>
      <w:pPr>
        <w:ind w:left="0" w:right="0" w:firstLine="560"/>
        <w:spacing w:before="450" w:after="450" w:line="312" w:lineRule="auto"/>
      </w:pPr>
      <w:r>
        <w:rPr>
          <w:rFonts w:ascii="宋体" w:hAnsi="宋体" w:eastAsia="宋体" w:cs="宋体"/>
          <w:color w:val="000"/>
          <w:sz w:val="28"/>
          <w:szCs w:val="28"/>
        </w:rPr>
        <w:t xml:space="preserve">　　今年以来，分宜工业园区认真落实意识形态工作责任，深化教育引领、层层传导压力，尤其是把非公企业意识形态工作作为重点领域，加大风险排查和监督力度，打造健康向上的企业文化，园区意识形态工作取得了新成效，意识形态阵地进一步做大做实。</w:t>
      </w:r>
    </w:p>
    <w:p>
      <w:pPr>
        <w:ind w:left="0" w:right="0" w:firstLine="560"/>
        <w:spacing w:before="450" w:after="450" w:line="312" w:lineRule="auto"/>
      </w:pPr>
      <w:r>
        <w:rPr>
          <w:rFonts w:ascii="宋体" w:hAnsi="宋体" w:eastAsia="宋体" w:cs="宋体"/>
          <w:color w:val="000"/>
          <w:sz w:val="28"/>
          <w:szCs w:val="28"/>
        </w:rPr>
        <w:t xml:space="preserve">　　一是把意识形态工作列入年度考核目标管理。结合实际，进一步完善园区绩效考核制度，将意识形态工作列入年度考核目标管理。党工委书记落实意识形态工作“第一责任人”职责，其他班子成员按“一岗双责”要求，抓好分管部门工作落实。要求园区11个非公党支部将意识形态工作作为落实党建工作责任的重要内容，结合“三会一课”、组织生活会、述职述廉等活动，定期报告意识形态工作情况，年终由党工委统一考核，并将考核结果作为绩效管理评价的重要依据。</w:t>
      </w:r>
    </w:p>
    <w:p>
      <w:pPr>
        <w:ind w:left="0" w:right="0" w:firstLine="560"/>
        <w:spacing w:before="450" w:after="450" w:line="312" w:lineRule="auto"/>
      </w:pPr>
      <w:r>
        <w:rPr>
          <w:rFonts w:ascii="宋体" w:hAnsi="宋体" w:eastAsia="宋体" w:cs="宋体"/>
          <w:color w:val="000"/>
          <w:sz w:val="28"/>
          <w:szCs w:val="28"/>
        </w:rPr>
        <w:t xml:space="preserve">　　二是把意识形态工作列为理论学习的重要内容。进一步完善了党工委理论学习中心组学习制度，制定了园区机关干部学习交流活动方案，上半年，党工委组织理论学习中心组集中学习10次，组织机关干部开展主题学习交流活动6次。尤其是加强了非公企业意识形态理论学习，园区组织103家企业管理人员集中学习6天，参训人员124人，各非公企业围绕十九大精神、宗教政策、法律知识、思想道德等内容开展新时代文明实践中心学习活动66次;组织全体党员干部注册上线 “学习强国”，学员数达157人。通过发挥意识形态工作的教育引导作用，有效提升了干部职工的宗旨意识和规矩意识。</w:t>
      </w:r>
    </w:p>
    <w:p>
      <w:pPr>
        <w:ind w:left="0" w:right="0" w:firstLine="560"/>
        <w:spacing w:before="450" w:after="450" w:line="312" w:lineRule="auto"/>
      </w:pPr>
      <w:r>
        <w:rPr>
          <w:rFonts w:ascii="宋体" w:hAnsi="宋体" w:eastAsia="宋体" w:cs="宋体"/>
          <w:color w:val="000"/>
          <w:sz w:val="28"/>
          <w:szCs w:val="28"/>
        </w:rPr>
        <w:t xml:space="preserve">　　三是把意识形态工作列为舆论宣传的重点。今年以来，园区进一步加大对意识形态工作的宣传力度，通过微信公众号、新闻媒体等各种形式，宣传园区先进事迹和经济社会发展的经验与成就，弘扬主旋律，传播正能量。重点突出企业宣传阵地的作用，引导参与公益事业，履行社会责任，近日，园区通过微信发动26家爱心企业加入“西瓜扶贫”行动，帮助西廊村贫困户解决西瓜滞销难题，今年园区共有30余家企业参与“百企帮百村”精神帮扶行动，设立扶贫车间(基地)14个，解决贫困人口就业100余人，并定期走访慰问颐养之家，关爱老人，传递爱心。同时，把主流意识形态作为舆论宣传的重点，上半年，园区在省、市、县各级媒体刊稿达59篇(其中省级媒体报道5篇、市级媒体刊登32篇、县级22篇)，通过网络广播电视台进行宣传报道若干次(其中登上江西卫视电视平台6次)。</w:t>
      </w:r>
    </w:p>
    <w:p>
      <w:pPr>
        <w:ind w:left="0" w:right="0" w:firstLine="560"/>
        <w:spacing w:before="450" w:after="450" w:line="312" w:lineRule="auto"/>
      </w:pPr>
      <w:r>
        <w:rPr>
          <w:rFonts w:ascii="宋体" w:hAnsi="宋体" w:eastAsia="宋体" w:cs="宋体"/>
          <w:color w:val="000"/>
          <w:sz w:val="28"/>
          <w:szCs w:val="28"/>
        </w:rPr>
        <w:t xml:space="preserve">　　四是把意识形态重大风险排查列为常规工作。建立健全意识形态重大风险排查工作机制，列出时间表和问题清单，定期对园区机关及非公企业开展意识形态重大风险排查工作，发现问题立刻整改。一是结合园区实际，全面部署开展扫黑除恶专项斗争行动，坚持精准打击、依法严惩，上半年，园区调处解决劳资纠纷28起，工伤纠纷3起，化解矛盾纠纷3起，营造了和谐稳定的园区发展环境。二是每月深入企业督促指导开展党建活动，严格落实“三会一课”制度,推进“两学一做”制度化常态化，严把意识形态关，尤其加强了对美资企业江西雅保的舆论宣传，守好用好非公企业意识形态阵地。三是开展小众即时通信软件专项清理整治活动，对园区和企业小众即时通信软件情况全面摸排，规范管理和网络传播秩序，优化园区网络舆论生态，维护园区网络意识形态安全。四是结合“清朗”专项行动，对园区微信群、QQ群以及政务公开网站、微信公众号等各类意识形态阵地和队伍的管理监督，审查规范社交账号文章内容，及时了解掌握干部群众思想动态，妥善应对网络舆情，维护清朗的园区网络空间。四是对党员搞封建迷信活动和信仰宗教问题进行全面排查，加强了党员队伍的先进性、纯洁性建设。</w:t>
      </w:r>
    </w:p>
    <w:p>
      <w:pPr>
        <w:ind w:left="0" w:right="0" w:firstLine="560"/>
        <w:spacing w:before="450" w:after="450" w:line="312" w:lineRule="auto"/>
      </w:pPr>
      <w:r>
        <w:rPr>
          <w:rFonts w:ascii="宋体" w:hAnsi="宋体" w:eastAsia="宋体" w:cs="宋体"/>
          <w:color w:val="000"/>
          <w:sz w:val="28"/>
          <w:szCs w:val="28"/>
        </w:rPr>
        <w:t xml:space="preserve">　　半年来，园区在意识形态领域工作中做了一些工作，取得了一些成绩，但也存在许多的问题和不足。比如，非公企业意识形态工作责任落实难、长效机制不完善，宣传思想干部队伍不强，等等。下一步，我们将进一步强化责任担当，塑造正确的价值观和舆论导向，以宣传工作促发展，以意识形态强监管，提高园区干部的思想高度，为园区经济社会全面、协调、可持续发展奠定坚实的思想舆论基础。</w:t>
      </w:r>
    </w:p>
    <w:p>
      <w:pPr>
        <w:ind w:left="0" w:right="0" w:firstLine="560"/>
        <w:spacing w:before="450" w:after="450" w:line="312" w:lineRule="auto"/>
      </w:pPr>
      <w:r>
        <w:rPr>
          <w:rFonts w:ascii="宋体" w:hAnsi="宋体" w:eastAsia="宋体" w:cs="宋体"/>
          <w:color w:val="000"/>
          <w:sz w:val="28"/>
          <w:szCs w:val="28"/>
        </w:rPr>
        <w:t xml:space="preserve">　　中共分宜工业园区工作委员会</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机关工委半年意识形态宣传总结汇报篇3</w:t>
      </w:r>
    </w:p>
    <w:p>
      <w:pPr>
        <w:ind w:left="0" w:right="0" w:firstLine="560"/>
        <w:spacing w:before="450" w:after="450" w:line="312" w:lineRule="auto"/>
      </w:pPr>
      <w:r>
        <w:rPr>
          <w:rFonts w:ascii="宋体" w:hAnsi="宋体" w:eastAsia="宋体" w:cs="宋体"/>
          <w:color w:val="000"/>
          <w:sz w:val="28"/>
          <w:szCs w:val="28"/>
        </w:rPr>
        <w:t xml:space="preserve">　　泗洪县委：</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在县委、县政府的正确领导下，我镇深入贯彻学习党的十九大精神和习近平新时代中国特色社会主义思想，认真落实意识形态工作责任制，现将上半年情况汇报如下：</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上塘镇高度重视意识形态工作，认真落实意识形态工作责任制。明确要求领导班子对意识形态工作负主体责任，书记是第一责任人，分管领导是直接责任人，协助书记抓好统筹协调指导工作。书记根据工作分工，按照“一岗双责”要求，主抓意识形态工作，对职责范围内的意识形态工作负领导责任，切实解决上塘镇队伍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上塘镇全体工作人员认真学习习近平总书记关于意识形态工作的重要批示精神，认真学习中共中央办公厅《党委(党组)意识形态工作责任制实施办法》以及习近平总书记在党的新闻舆论座谈会上的讲话精神，并进行了认真讨论。</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把意识形态工作纳入重要议事日程，纳入党建工作责任制，纳入领导班子和领导干部目标管理情况。按照上级党委要求，规定每年专题研究意识形态不少于2次;每年至少要有1份研判报告;建立和落实通报机制;制定上塘镇意识形态领域应急处置预案，切实加强上塘镇日常工作中意识形态突发事件处理与信息发布工作，最大限度地避免、缩小和消除因突发事件造成的各种负面影响，掌握引导舆情的主动权，营造和谐、稳定的公共环境。</w:t>
      </w:r>
    </w:p>
    <w:p>
      <w:pPr>
        <w:ind w:left="0" w:right="0" w:firstLine="560"/>
        <w:spacing w:before="450" w:after="450" w:line="312" w:lineRule="auto"/>
      </w:pPr>
      <w:r>
        <w:rPr>
          <w:rFonts w:ascii="宋体" w:hAnsi="宋体" w:eastAsia="宋体" w:cs="宋体"/>
          <w:color w:val="000"/>
          <w:sz w:val="28"/>
          <w:szCs w:val="28"/>
        </w:rPr>
        <w:t xml:space="preserve">　　2、以书记专题党课开局，扎实开展相关学习教育。教育全体党员做到“四讲四有”即讲政治、有信念，讲规矩、有纪律，讲道德、有品行，讲奉献、有作为。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3、加强全体工作人员理论学习，示范引领全体工作人员学习习近平总书记系列重要讲话精神，学习党章党规，学习中国特色社会主义理论体系。把意识形态工作专题列入上塘镇党支部理论学习安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以集中学习浇灌作风正能量。坚持集中学习会，有计划、有步骤地学习和掌握政治理论，紧密联系工作实际，达到以学习指导工作的目的。利用QQ群、微信开展业务工作交流，多样式打造学习阵地，多渠道健全学习载体建设，多角度激发干部学习热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意识形态宣传工作虽然取得了一定的成绩，但同时也存在一些问题：一是互联网、手机微信等新兴媒体的应用和引导管理需要进一步探索;二是新形势下提高引导舆论的本领需要进一步增强;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上塘镇将继续落实上级党委部署，在继续高效开展意识形态工作的同时，加强领导，树立楷模，塑造正确的价值观和舆论导向，提高上塘镇全体工作人员的思想高度，更好地履职尽责，推动上塘镇意识形态工作开创新局面。主要抓好三个方面的工作：一是加强看齐意识和责任意识，牢牢把握好正确的政治方向，向党中央看齐，向习总书记看齐，向党的理论路线方针政策看齐，向党中央各项决策部署看齐，并把意识形态工作纳入到工作报告、纪律检查、干部考核当中去。二是强化担当意识和战斗意识，加强正面宣传，加强精神文明建设，做好中国传统文化的挖掘和成就的展示宣传，弘扬主旋律，把“四个全面”战略布局和“五大发展理念”宣传好，把党和政府的声音传播好，把社会的主流展示好。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中共泗洪县上塘镇委员会</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机关工委半年意识形态宣传总结汇报篇4</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用“好”学习强国。督促市直单位进一步加强“学习强国”学习平台的推广运用，落实中宣部关于进一步用好“学习强国”学习平台为打赢疫情防控阻击战提供有力舆论支持的通知要求，重点督促高校、教育、卫生等单位的推广运用，提高市直单位在岗职工注册率。截止X月X日，学员总数达X人，比去年底增加X人;坚持每周对学习强国学习情况进行通报，今年以来共通报X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X机关党建”公众号、X机关党建网等载体，宣传党的创新理论、政策法规、组工动态、基层党建动态等，今年以来共发布(转载)公众号X条;及时开辟“抓党建、促脱贫”和“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X平台上进行投稿，X月份上稿X篇。</w:t>
      </w:r>
    </w:p>
    <w:p>
      <w:pPr>
        <w:ind w:left="0" w:right="0" w:firstLine="560"/>
        <w:spacing w:before="450" w:after="450" w:line="312" w:lineRule="auto"/>
      </w:pPr>
      <w:r>
        <w:rPr>
          <w:rFonts w:ascii="宋体" w:hAnsi="宋体" w:eastAsia="宋体" w:cs="宋体"/>
          <w:color w:val="000"/>
          <w:sz w:val="28"/>
          <w:szCs w:val="28"/>
        </w:rPr>
        <w:t xml:space="preserve">　　四是搭“建”共赢平台。加强与X日报社、Xe媒联系交流，积极为党建工作宣传搭建平台，共守意识形态阵地。今年以来，共有X篇党建工作新闻在人民日报客户端发布、X篇在X日报刊发、X篇在掌中X和X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渠道加强宣传。严格落实总书记在统筹推进x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X省委办公厅《重要信息》约稿X篇，介绍X市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机关工委半年意识形态宣传总结汇报篇5</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w:t>
      </w:r>
    </w:p>
    <w:p>
      <w:pPr>
        <w:ind w:left="0" w:right="0" w:firstLine="560"/>
        <w:spacing w:before="450" w:after="450" w:line="312" w:lineRule="auto"/>
      </w:pPr>
      <w:r>
        <w:rPr>
          <w:rFonts w:ascii="宋体" w:hAnsi="宋体" w:eastAsia="宋体" w:cs="宋体"/>
          <w:color w:val="000"/>
          <w:sz w:val="28"/>
          <w:szCs w:val="28"/>
        </w:rPr>
        <w:t xml:space="preserve">　　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w:t>
      </w:r>
    </w:p>
    <w:p>
      <w:pPr>
        <w:ind w:left="0" w:right="0" w:firstLine="560"/>
        <w:spacing w:before="450" w:after="450" w:line="312" w:lineRule="auto"/>
      </w:pPr>
      <w:r>
        <w:rPr>
          <w:rFonts w:ascii="宋体" w:hAnsi="宋体" w:eastAsia="宋体" w:cs="宋体"/>
          <w:color w:val="000"/>
          <w:sz w:val="28"/>
          <w:szCs w:val="28"/>
        </w:rPr>
        <w:t xml:space="preserve">　　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w:t>
      </w:r>
    </w:p>
    <w:p>
      <w:pPr>
        <w:ind w:left="0" w:right="0" w:firstLine="560"/>
        <w:spacing w:before="450" w:after="450" w:line="312" w:lineRule="auto"/>
      </w:pPr>
      <w:r>
        <w:rPr>
          <w:rFonts w:ascii="宋体" w:hAnsi="宋体" w:eastAsia="宋体" w:cs="宋体"/>
          <w:color w:val="000"/>
          <w:sz w:val="28"/>
          <w:szCs w:val="28"/>
        </w:rPr>
        <w:t xml:space="preserve">　　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w:t>
      </w:r>
    </w:p>
    <w:p>
      <w:pPr>
        <w:ind w:left="0" w:right="0" w:firstLine="560"/>
        <w:spacing w:before="450" w:after="450" w:line="312" w:lineRule="auto"/>
      </w:pPr>
      <w:r>
        <w:rPr>
          <w:rFonts w:ascii="宋体" w:hAnsi="宋体" w:eastAsia="宋体" w:cs="宋体"/>
          <w:color w:val="000"/>
          <w:sz w:val="28"/>
          <w:szCs w:val="28"/>
        </w:rPr>
        <w:t xml:space="preserve">　　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w:t>
      </w:r>
    </w:p>
    <w:p>
      <w:pPr>
        <w:ind w:left="0" w:right="0" w:firstLine="560"/>
        <w:spacing w:before="450" w:after="450" w:line="312" w:lineRule="auto"/>
      </w:pPr>
      <w:r>
        <w:rPr>
          <w:rFonts w:ascii="宋体" w:hAnsi="宋体" w:eastAsia="宋体" w:cs="宋体"/>
          <w:color w:val="000"/>
          <w:sz w:val="28"/>
          <w:szCs w:val="28"/>
        </w:rPr>
        <w:t xml:space="preserve">　　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w:t>
      </w:r>
    </w:p>
    <w:p>
      <w:pPr>
        <w:ind w:left="0" w:right="0" w:firstLine="560"/>
        <w:spacing w:before="450" w:after="450" w:line="312" w:lineRule="auto"/>
      </w:pPr>
      <w:r>
        <w:rPr>
          <w:rFonts w:ascii="宋体" w:hAnsi="宋体" w:eastAsia="宋体" w:cs="宋体"/>
          <w:color w:val="000"/>
          <w:sz w:val="28"/>
          <w:szCs w:val="28"/>
        </w:rPr>
        <w:t xml:space="preserve">　　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w:t>
      </w:r>
    </w:p>
    <w:p>
      <w:pPr>
        <w:ind w:left="0" w:right="0" w:firstLine="560"/>
        <w:spacing w:before="450" w:after="450" w:line="312" w:lineRule="auto"/>
      </w:pPr>
      <w:r>
        <w:rPr>
          <w:rFonts w:ascii="宋体" w:hAnsi="宋体" w:eastAsia="宋体" w:cs="宋体"/>
          <w:color w:val="000"/>
          <w:sz w:val="28"/>
          <w:szCs w:val="28"/>
        </w:rPr>
        <w:t xml:space="preserve">　　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w:t>
      </w:r>
    </w:p>
    <w:p>
      <w:pPr>
        <w:ind w:left="0" w:right="0" w:firstLine="560"/>
        <w:spacing w:before="450" w:after="450" w:line="312" w:lineRule="auto"/>
      </w:pPr>
      <w:r>
        <w:rPr>
          <w:rFonts w:ascii="宋体" w:hAnsi="宋体" w:eastAsia="宋体" w:cs="宋体"/>
          <w:color w:val="000"/>
          <w:sz w:val="28"/>
          <w:szCs w:val="28"/>
        </w:rPr>
        <w:t xml:space="preserve">　　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w:t>
      </w:r>
    </w:p>
    <w:p>
      <w:pPr>
        <w:ind w:left="0" w:right="0" w:firstLine="560"/>
        <w:spacing w:before="450" w:after="450" w:line="312" w:lineRule="auto"/>
      </w:pPr>
      <w:r>
        <w:rPr>
          <w:rFonts w:ascii="宋体" w:hAnsi="宋体" w:eastAsia="宋体" w:cs="宋体"/>
          <w:color w:val="000"/>
          <w:sz w:val="28"/>
          <w:szCs w:val="28"/>
        </w:rPr>
        <w:t xml:space="preserve">　　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w:t>
      </w:r>
    </w:p>
    <w:p>
      <w:pPr>
        <w:ind w:left="0" w:right="0" w:firstLine="560"/>
        <w:spacing w:before="450" w:after="450" w:line="312" w:lineRule="auto"/>
      </w:pPr>
      <w:r>
        <w:rPr>
          <w:rFonts w:ascii="宋体" w:hAnsi="宋体" w:eastAsia="宋体" w:cs="宋体"/>
          <w:color w:val="000"/>
          <w:sz w:val="28"/>
          <w:szCs w:val="28"/>
        </w:rPr>
        <w:t xml:space="preserve">　　2.进一步推进学习平台使用工作。创新“学习强国”平台使用机制，提高党员干部对学习平台的认可度，提高平台注册使用率和覆盖率，以鼓励机制激发平台学习使用的活跃度。</w:t>
      </w:r>
    </w:p>
    <w:p>
      <w:pPr>
        <w:ind w:left="0" w:right="0" w:firstLine="560"/>
        <w:spacing w:before="450" w:after="450" w:line="312" w:lineRule="auto"/>
      </w:pPr>
      <w:r>
        <w:rPr>
          <w:rFonts w:ascii="宋体" w:hAnsi="宋体" w:eastAsia="宋体" w:cs="宋体"/>
          <w:color w:val="000"/>
          <w:sz w:val="28"/>
          <w:szCs w:val="28"/>
        </w:rPr>
        <w:t xml:space="preserve">　　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w:t>
      </w:r>
    </w:p>
    <w:p>
      <w:pPr>
        <w:ind w:left="0" w:right="0" w:firstLine="560"/>
        <w:spacing w:before="450" w:after="450" w:line="312" w:lineRule="auto"/>
      </w:pPr>
      <w:r>
        <w:rPr>
          <w:rFonts w:ascii="宋体" w:hAnsi="宋体" w:eastAsia="宋体" w:cs="宋体"/>
          <w:color w:val="000"/>
          <w:sz w:val="28"/>
          <w:szCs w:val="28"/>
        </w:rPr>
        <w:t xml:space="preserve">　　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机关工委半年意识形态宣传总结汇报篇6</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用“好”学习强国。督促市直单位进一步加强“学习强国”学习平台的推广运用，落实中宣部关于进一步用好“学习强国”学习平台为打赢疫情防控阻击战提供有力舆论支持的通知要求，重点督促高校、教育、卫生等单位的推广运用，提高市直单位在岗职工注册率。截止X月X日，学员总数达X人，比去年底增加X人;坚持每周对学习强国学习情况进行通报，今年以来共通报X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X机关党建”公众号、X机关党建网等载体，宣传党的创新理论、政策法规、组工动态、基层党建动态等，今年以来共发布(转载)公众号X条;及时开辟“抓党建、促脱贫”和“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X平台上进行投稿，X月份上稿X篇。</w:t>
      </w:r>
    </w:p>
    <w:p>
      <w:pPr>
        <w:ind w:left="0" w:right="0" w:firstLine="560"/>
        <w:spacing w:before="450" w:after="450" w:line="312" w:lineRule="auto"/>
      </w:pPr>
      <w:r>
        <w:rPr>
          <w:rFonts w:ascii="宋体" w:hAnsi="宋体" w:eastAsia="宋体" w:cs="宋体"/>
          <w:color w:val="000"/>
          <w:sz w:val="28"/>
          <w:szCs w:val="28"/>
        </w:rPr>
        <w:t xml:space="preserve">　　四是搭“建”共赢平台。加强与X日报社、Xe媒联系交流，积极为党建工作宣传搭建平台，共守意识形态阵地。今年以来，共有X篇党建工作新闻在人民日报客户端发布、X篇在X日报刊发、X篇在掌中X和X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渠道加强宣传。严格落实总书记在统筹推进x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X省委办公厅《重要信息》约稿X篇，介绍X市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X新区有市直单位挂点帮扶的X个社区进行了督查，实地督查社区X次，每个社区都督查X次以上，实现了现场督查全覆盖。针对各社区防疫物资缺乏的实际，工委协商物资保障组，由督导组为各社区送去了X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一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X年网上申报牵头任务工作计划统筹表》《市直机关工委X年网上申报配合任务工作计划统筹表》，在第一轮测评中，测评得分X分。</w:t>
      </w:r>
    </w:p>
    <w:p>
      <w:pPr>
        <w:ind w:left="0" w:right="0" w:firstLine="560"/>
        <w:spacing w:before="450" w:after="450" w:line="312" w:lineRule="auto"/>
      </w:pPr>
      <w:r>
        <w:rPr>
          <w:rFonts w:ascii="宋体" w:hAnsi="宋体" w:eastAsia="宋体" w:cs="宋体"/>
          <w:color w:val="000"/>
          <w:sz w:val="28"/>
          <w:szCs w:val="28"/>
        </w:rPr>
        <w:t xml:space="preserve">　　二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一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扶贫论述摘编》，要求市直单位党组织将《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二是以上级活动为契机，统筹兼顾、固本培元。通过多种形式组织开展国家安全教育日系列宣传活动，利用公众号、网站、微信群等平台，重点突出公共卫生安全、生物安全等领域宣传。制定《工委X年落实市委全面依法治市要求工作要点》，要求党员干部知法、尊法、守法。组织党员干部积极参与我省“我为国家安全助力”网络点亮系列宣传活动，夯实理论基础，筑牢国家安全意识。按照《关于开展X市第三届志愿服务优秀典型系列评选表彰活动的通知》要求，做好选树工作，向市文明办推荐上报优秀志愿者X名，优秀志愿服务组织X个、优秀志愿服务活动项目X个。</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X月X日，共征集微党课X个。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2025-04-20T18:22:19+08:00</dcterms:created>
  <dcterms:modified xsi:type="dcterms:W3CDTF">2025-04-20T18:22:19+08:00</dcterms:modified>
</cp:coreProperties>
</file>

<file path=docProps/custom.xml><?xml version="1.0" encoding="utf-8"?>
<Properties xmlns="http://schemas.openxmlformats.org/officeDocument/2006/custom-properties" xmlns:vt="http://schemas.openxmlformats.org/officeDocument/2006/docPropsVTypes"/>
</file>