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关于意识形态工作总结2024年上半年【六篇】</w:t>
      </w:r>
      <w:bookmarkEnd w:id="1"/>
    </w:p>
    <w:p>
      <w:pPr>
        <w:jc w:val="center"/>
        <w:spacing w:before="0" w:after="450"/>
      </w:pPr>
      <w:r>
        <w:rPr>
          <w:rFonts w:ascii="Arial" w:hAnsi="Arial" w:eastAsia="Arial" w:cs="Arial"/>
          <w:color w:val="999999"/>
          <w:sz w:val="20"/>
          <w:szCs w:val="20"/>
        </w:rPr>
        <w:t xml:space="preserve">来源：网络  作者：海棠云影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工作总结是做好工作的重要组成部分。通过它,我们可以全面系统地了解以往的工作,正确认识以往工作的利与弊它可以明确下一步工作的方向，避免走弯路和犯错，提高工作效率。 以下是为大家整理的关于意识形态工作总结2024年上半年的文章6篇 ,欢迎品鉴！...</w:t>
      </w:r>
    </w:p>
    <w:p>
      <w:pPr>
        <w:ind w:left="0" w:right="0" w:firstLine="560"/>
        <w:spacing w:before="450" w:after="450" w:line="312" w:lineRule="auto"/>
      </w:pPr>
      <w:r>
        <w:rPr>
          <w:rFonts w:ascii="宋体" w:hAnsi="宋体" w:eastAsia="宋体" w:cs="宋体"/>
          <w:color w:val="000"/>
          <w:sz w:val="28"/>
          <w:szCs w:val="28"/>
        </w:rPr>
        <w:t xml:space="preserve">工作总结是做好工作的重要组成部分。通过它,我们可以全面系统地了解以往的工作,正确认识以往工作的利与弊它可以明确下一步工作的方向，避免走弯路和犯错，提高工作效率。 以下是为大家整理的关于意识形态工作总结2024年上半年的文章6篇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意识形态工作总结2024年上半年</w:t>
      </w:r>
    </w:p>
    <w:p>
      <w:pPr>
        <w:ind w:left="0" w:right="0" w:firstLine="560"/>
        <w:spacing w:before="450" w:after="450" w:line="312" w:lineRule="auto"/>
      </w:pPr>
      <w:r>
        <w:rPr>
          <w:rFonts w:ascii="宋体" w:hAnsi="宋体" w:eastAsia="宋体" w:cs="宋体"/>
          <w:color w:val="000"/>
          <w:sz w:val="28"/>
          <w:szCs w:val="28"/>
        </w:rPr>
        <w:t xml:space="preserve">　　2024年上半年，**镇在区委、区政府的正确领导下，在区委宣传部的大力支持下，坚持以习近平新时代中国特色社会主义思想为指导，深入学习贯彻党的十九大精神，坚定不移地践行区委高质量发展战略，紧紧围绕**镇中心工作任务，找准立足点，在思想引领、舆论推动、精神激励方面发挥了重要作用，较好的做好了意识形态工作。现将2024年上半年**镇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抓好理论武装头脑，凝聚思想教育共识。一是依托特色树形党载体，常态化开展两学一做学习教育活动，同时还筹备开展了“不忘初心，牢记使命”主题教育实践活动，通过三会一课、党小组会议等方式对党的政策方针进行宣讲，以党的十九大精神和习近平新时代中国特色社会主义思想为重点，扎实做好了省、市、区意识形态相关文件及会议精神的宣讲。二是组织镇包村领导、第一书记对各村党支部进行了全覆盖的宣讲，进一步加强了全镇党员领导干部的理论水平。围绕讲党恩爱核心、讲团结爱祖国、讲贡献爱家园、讲文明爱生活和党的十九大精神等主题，采取利用学习强国平台自学、集中宣讲与分散宣讲相结合的方式，积极培训宣讲员、网评员和通讯员队伍。三是上半年以来，以镇村为单位共开展各级别集中宣讲23场，听众1000余人次，有效推动了各类学习活动深入开展。</w:t>
      </w:r>
    </w:p>
    <w:p>
      <w:pPr>
        <w:ind w:left="0" w:right="0" w:firstLine="560"/>
        <w:spacing w:before="450" w:after="450" w:line="312" w:lineRule="auto"/>
      </w:pPr>
      <w:r>
        <w:rPr>
          <w:rFonts w:ascii="宋体" w:hAnsi="宋体" w:eastAsia="宋体" w:cs="宋体"/>
          <w:color w:val="000"/>
          <w:sz w:val="28"/>
          <w:szCs w:val="28"/>
        </w:rPr>
        <w:t xml:space="preserve">　　（二）落实“五个责任”，掌握意识形态话语权。一是认真落实党委意识形态工作责任制，按照制定的《**镇贯彻落实党委意识形态工作责任制实施意见》，全力落实党委的主体责任、党委书记的第一责任、分管领导的直接责任、领导班子成员的“一岗双责”，确保重要工作亲自部署、重要问题亲自过问、重大事件亲自处置，不折不扣地把意识形态的工作责任落实到位。二是坚持把意识形态工作作为镇党委向区委报告的重要内容，按季度在本单位开展意识形态分析研判和总结通报工作，有力推动意识形态工作常态化。三是坚持把意识形态工作作为党委班子成员民主生活会、述职报告、履行党建责任制的重要内容，明确要求班子成员认真落实。四是切实把意识形态工作责任制落实情况纳入对全镇干部的目标考核，明确考核内容、方法和程序，推动意识形态工作规范化。</w:t>
      </w:r>
    </w:p>
    <w:p>
      <w:pPr>
        <w:ind w:left="0" w:right="0" w:firstLine="560"/>
        <w:spacing w:before="450" w:after="450" w:line="312" w:lineRule="auto"/>
      </w:pPr>
      <w:r>
        <w:rPr>
          <w:rFonts w:ascii="宋体" w:hAnsi="宋体" w:eastAsia="宋体" w:cs="宋体"/>
          <w:color w:val="000"/>
          <w:sz w:val="28"/>
          <w:szCs w:val="28"/>
        </w:rPr>
        <w:t xml:space="preserve">　　（三）狠抓新闻宣传，营造良好舆论氛围。一是坚持围绕中心、服务大局，精心策划、聚力高端，全力展示**人民开拓创新、团结向上的良好精神风貌。2024年上半年以来在市级及以上媒体发布关于**镇产业发展、镇村建设、党的建设等相关新闻报道92条，有效向我市内外宣传推介绍了**镇。二是按照区委宣传部关于意识形态工作的相关要求，**镇结合工作实际，明确了学习专题、学习形式、学习时间和学习要求，并将该计划印发至全镇各党支部，用以指导各党支部理论学习工作。三是根据形势发展，及时更新学习内容，对学习习近平总书记系列重要讲话精神、党的十九大精神、习近平总书记东北座谈会及来辽视察讲话精神等工作进行重点学习、难点突破，在全镇掀起学习了贯彻热潮。</w:t>
      </w:r>
    </w:p>
    <w:p>
      <w:pPr>
        <w:ind w:left="0" w:right="0" w:firstLine="560"/>
        <w:spacing w:before="450" w:after="450" w:line="312" w:lineRule="auto"/>
      </w:pPr>
      <w:r>
        <w:rPr>
          <w:rFonts w:ascii="宋体" w:hAnsi="宋体" w:eastAsia="宋体" w:cs="宋体"/>
          <w:color w:val="000"/>
          <w:sz w:val="28"/>
          <w:szCs w:val="28"/>
        </w:rPr>
        <w:t xml:space="preserve">　　（四）建立健全网络意识形态的主阵地。一是严格落实大洼区2024年宣传思想工作会议精神，特别是关于建设红海战队网评队伍的有关要求，充分加强互联网信息管理力度，统筹协调全镇互联网信息管理和舆论引导工作，切实维护互联网意识形态安全工作。二是着力推动网络阵地建设，充分利用微信群，建立镇微信公众号及工作微信群，各村建立工作微信群，正面引导，不断加强政府在网络意识形态领域的引导作用和发言主导权，群众对于政府信息的认可度和可信度明显增强，在保障信息上报数量和质量的前提下，切实推动了网络意识形态的阵地建设。三是结合区级新时代文明实践所试点建设，积极开展文明活动，在学校周边、群众集中的地方积极开展树文明新风的活动，通过法治宣传、公益广告、文化墙潜移默化的影响带动下，加强了群众的思想教育和舆论导向，树立了正确的舆论导向，使群众的思想和文明素质有了明显提升。</w:t>
      </w:r>
    </w:p>
    <w:p>
      <w:pPr>
        <w:ind w:left="0" w:right="0" w:firstLine="560"/>
        <w:spacing w:before="450" w:after="450" w:line="312" w:lineRule="auto"/>
      </w:pPr>
      <w:r>
        <w:rPr>
          <w:rFonts w:ascii="宋体" w:hAnsi="宋体" w:eastAsia="宋体" w:cs="宋体"/>
          <w:color w:val="000"/>
          <w:sz w:val="28"/>
          <w:szCs w:val="28"/>
        </w:rPr>
        <w:t xml:space="preserve">　&gt;　二、存在不足</w:t>
      </w:r>
    </w:p>
    <w:p>
      <w:pPr>
        <w:ind w:left="0" w:right="0" w:firstLine="560"/>
        <w:spacing w:before="450" w:after="450" w:line="312" w:lineRule="auto"/>
      </w:pPr>
      <w:r>
        <w:rPr>
          <w:rFonts w:ascii="宋体" w:hAnsi="宋体" w:eastAsia="宋体" w:cs="宋体"/>
          <w:color w:val="000"/>
          <w:sz w:val="28"/>
          <w:szCs w:val="28"/>
        </w:rPr>
        <w:t xml:space="preserve">　　2024年上半年以来，尽管我们做了一些工作，但与区委宣传部和群众的需求相比，还有差距和不足。主要表现在：未运用新媒体对政策措施进行权威解读，及时回应社会关切；网络舆情队伍建设、引导及监测力度有待加强。这些问题，都需要我们深入思考并在今后加以认真解决。</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一是进一步强化理论武装工作。深入学习贯彻党的十九大精神、习近平总书记在东北振兴座谈会及来辽视察讲话精神，持续深化镇党委中心组学习和学习型党组织建设，狠抓理论宣讲，不断增强党员干部群众的“四个自信”，进一步把学习贯彻习近平新时代中国特色社会主义思想引向深入。</w:t>
      </w:r>
    </w:p>
    <w:p>
      <w:pPr>
        <w:ind w:left="0" w:right="0" w:firstLine="560"/>
        <w:spacing w:before="450" w:after="450" w:line="312" w:lineRule="auto"/>
      </w:pPr>
      <w:r>
        <w:rPr>
          <w:rFonts w:ascii="宋体" w:hAnsi="宋体" w:eastAsia="宋体" w:cs="宋体"/>
          <w:color w:val="000"/>
          <w:sz w:val="28"/>
          <w:szCs w:val="28"/>
        </w:rPr>
        <w:t xml:space="preserve">　　二是坚守舆论引导工作底线。紧紧围绕区委高质量发展工作思路，继续抓好产业发展、党的建设等重点项目的宣传报道，做到网上网下、内宣外宣同步发力，全力唱响舆论引导主旋律。</w:t>
      </w:r>
    </w:p>
    <w:p>
      <w:pPr>
        <w:ind w:left="0" w:right="0" w:firstLine="560"/>
        <w:spacing w:before="450" w:after="450" w:line="312" w:lineRule="auto"/>
      </w:pPr>
      <w:r>
        <w:rPr>
          <w:rFonts w:ascii="宋体" w:hAnsi="宋体" w:eastAsia="宋体" w:cs="宋体"/>
          <w:color w:val="000"/>
          <w:sz w:val="28"/>
          <w:szCs w:val="28"/>
        </w:rPr>
        <w:t xml:space="preserve">　　三是进一步培育和践行社会主义核心价值观。结合区级新时代文明实践所试点建设，广泛开展“道德模范在身边”、身边好人推荐评议、“我们的节日”等活动，深入开展公民道德建设工作，推进诚信建设制度化。继续加强公益广告展播工作，不断推动意识形态具体化、鲜活化、文艺化。</w:t>
      </w:r>
    </w:p>
    <w:p>
      <w:pPr>
        <w:ind w:left="0" w:right="0" w:firstLine="560"/>
        <w:spacing w:before="450" w:after="450" w:line="312" w:lineRule="auto"/>
      </w:pPr>
      <w:r>
        <w:rPr>
          <w:rFonts w:ascii="黑体" w:hAnsi="黑体" w:eastAsia="黑体" w:cs="黑体"/>
          <w:color w:val="000000"/>
          <w:sz w:val="36"/>
          <w:szCs w:val="36"/>
          <w:b w:val="1"/>
          <w:bCs w:val="1"/>
        </w:rPr>
        <w:t xml:space="preserve">第2篇: 意识形态工作总结2024年上半年</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&gt;　　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&gt;　　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意识形态工作总结2024年上半年</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第4篇: 意识形态工作总结2024年上半年</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&gt;二、风险隐患、原因分析及整改措施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&gt;三、xxxx下半年意识形态工作思路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意识形态工作总结2024年上半年</w:t>
      </w:r>
    </w:p>
    <w:p>
      <w:pPr>
        <w:ind w:left="0" w:right="0" w:firstLine="560"/>
        <w:spacing w:before="450" w:after="450" w:line="312" w:lineRule="auto"/>
      </w:pPr>
      <w:r>
        <w:rPr>
          <w:rFonts w:ascii="宋体" w:hAnsi="宋体" w:eastAsia="宋体" w:cs="宋体"/>
          <w:color w:val="000"/>
          <w:sz w:val="28"/>
          <w:szCs w:val="28"/>
        </w:rPr>
        <w:t xml:space="preserve">&gt;　　一、主要做法及取得的成效</w:t>
      </w:r>
    </w:p>
    <w:p>
      <w:pPr>
        <w:ind w:left="0" w:right="0" w:firstLine="560"/>
        <w:spacing w:before="450" w:after="450" w:line="312" w:lineRule="auto"/>
      </w:pPr>
      <w:r>
        <w:rPr>
          <w:rFonts w:ascii="宋体" w:hAnsi="宋体" w:eastAsia="宋体" w:cs="宋体"/>
          <w:color w:val="000"/>
          <w:sz w:val="28"/>
          <w:szCs w:val="28"/>
        </w:rPr>
        <w:t xml:space="preserve">　　一是及时传达，全面部署。我局及时召开班子会议，传达学习中央、自治区制定的《党委(党组)意识形态工作职责制实施细则》以及全市加强意识形态工作电视电话会议精神，并要求各二层单位要认真学习领会好，进一步增强做好意识形态工作、履行从严治党主体职责的意识。</w:t>
      </w:r>
    </w:p>
    <w:p>
      <w:pPr>
        <w:ind w:left="0" w:right="0" w:firstLine="560"/>
        <w:spacing w:before="450" w:after="450" w:line="312" w:lineRule="auto"/>
      </w:pPr>
      <w:r>
        <w:rPr>
          <w:rFonts w:ascii="宋体" w:hAnsi="宋体" w:eastAsia="宋体" w:cs="宋体"/>
          <w:color w:val="000"/>
          <w:sz w:val="28"/>
          <w:szCs w:val="28"/>
        </w:rPr>
        <w:t xml:space="preserve">　　二是查找问题，研究对策。坚持问题导向，逐项对照中央《实施办法》和自治区《实施细则》要求，认真从组织领导、体制机制、阵地建设、队伍建设等方面，深入查找存在问题和不足进行了一次意识形态工作自检自查。按照边查边改、立行立改原则，对全局各类意识形态阵地进行了一次全面、彻底地清查，严格落实管理职责，切实做到可管可控。</w:t>
      </w:r>
    </w:p>
    <w:p>
      <w:pPr>
        <w:ind w:left="0" w:right="0" w:firstLine="560"/>
        <w:spacing w:before="450" w:after="450" w:line="312" w:lineRule="auto"/>
      </w:pPr>
      <w:r>
        <w:rPr>
          <w:rFonts w:ascii="宋体" w:hAnsi="宋体" w:eastAsia="宋体" w:cs="宋体"/>
          <w:color w:val="000"/>
          <w:sz w:val="28"/>
          <w:szCs w:val="28"/>
        </w:rPr>
        <w:t xml:space="preserve">　　三是传递上情，宣传政策。近两年，我局中心组先后5次传达学习中央、自治区、来宾市及意识形态工作职责制文件，专题研究开展全局意识形态工作。召开全体干部职工大会2次，专题学习贯彻上级关于意识形态工作的决策部署及指示要求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　　四是制订方案，落实职责。我们根据自治区、来宾市及的文件精神，及时制订了《象州县住房和城乡建设局落实党委(党组)意识形态工作职责制实施方案》，明确党组副书记副局长梁伦伟同志具体分管意识形态工作;安排办公室一名工作人员按照的要求，兼职网络评论员，适时开展网上正面宣传引导。</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局宣传工作虽然取得了必须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职责意识，牢牢把握好正确的政治方向，向党中央看齐，向习看齐，向党的理论路线方针政策看齐，向党中央各项决策部署看齐，并把意识形态工作纳入到党组工作报告、纪律检查、干部考核，以及平安建设考核当中去。二是强化担当意识和战斗意识，加强正面宣传，加强精神礼貌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我局将在继续高效开展意识形态工作的同时，加强领导，树立楷模，塑造正确的价值观和舆-论导向，以宣传工作促发展，提高住建系统干部的思想高度，更好地履职尽责。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第6篇: 意识形态工作总结2024年上半年</w:t>
      </w:r>
    </w:p>
    <w:p>
      <w:pPr>
        <w:ind w:left="0" w:right="0" w:firstLine="560"/>
        <w:spacing w:before="450" w:after="450" w:line="312" w:lineRule="auto"/>
      </w:pPr>
      <w:r>
        <w:rPr>
          <w:rFonts w:ascii="宋体" w:hAnsi="宋体" w:eastAsia="宋体" w:cs="宋体"/>
          <w:color w:val="000"/>
          <w:sz w:val="28"/>
          <w:szCs w:val="28"/>
        </w:rPr>
        <w:t xml:space="preserve">　　意识形态工作是党的一项极其重要的工作，2024年上半年，在认真贯彻各项工作过程中，紧密联系工作实际，认真扎实的做好自己的意识形态工作，有利有力提高自己的意识形态要求标准，增强政治站位，提高四个意识，坚定自信，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（一）、强化党的领导，落实意识形态工作主体责任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我始终坚持把意识形态工作摆在极端重要位置，加强自我政治学习，不断提高对意识形态工作的认识，始终确保在思想上、行动上与以习近平同志为核心的党中央保持高度一致，不断增强党支部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同党建工作业务工作紧密结合，做到同部署、同检查、同考核，牢牢掌握意识形态的领导权主动权，同时针对网络意识形态工作的新情况新问题，研究和改进方式方法，提高意识形态把控能力和网络舆论引导能力建设，全局中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通过局党组中心组学习、支部学习、学习强国等方式，系统地学习了习近平新时代中国特色社会主义思想和党的十九大精神和上级部门要求必学习内容，推动学习往心里走，往深处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着力建设信念坚定，对党忠诚，敢于担当，风清气正的党支部，局支部，加强了对党员的教育，管理、监督。严格落实“三会一课”、主题党日、组织生活会、民主评议党员、谈心谈话等制度，通过系列活动，提高了党员干部言行的甄别能力，舆情的引导能力，坚决杜绝了党员于部发表和传播违背党的理论和路线方针政策等错误观点和行为。</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（一）党建宣传阵地建设有待加强，阵地问题成为制约和影响意识形态工作阵地作用的重要问题。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踪复杂、纷繁多变的舆情，社情新形势，做好思想政治工作和群众工作的能力有待增强。二是自身建设宣传意识缺乏，挖掘报道正能量信息不多，透过现象看本质的本领不强，升华到意识形态的能力更是薄弱。三是信息宣传力量不够，在界定宣传的内容时，过于谨慎，没有充分利用各类平台。</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针对上述问题，我局将进一步学习习近平总书记系列重要讲话精神。按照中央省、县的决策部署抓好意识形态多项工作。</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回头看为契机，学懂弄通悟实习近平新时代中国特色社会主义思想，积极弘扬社会主义核心价值观，筑牢思想防线，唱响主施符，进一步抓好意识形态工作学习教育扩展精气神。</w:t>
      </w:r>
    </w:p>
    <w:p>
      <w:pPr>
        <w:ind w:left="0" w:right="0" w:firstLine="560"/>
        <w:spacing w:before="450" w:after="450" w:line="312" w:lineRule="auto"/>
      </w:pPr>
      <w:r>
        <w:rPr>
          <w:rFonts w:ascii="宋体" w:hAnsi="宋体" w:eastAsia="宋体" w:cs="宋体"/>
          <w:color w:val="000"/>
          <w:sz w:val="28"/>
          <w:szCs w:val="28"/>
        </w:rPr>
        <w:t xml:space="preserve">　　(二）完善单位党组织建设，以工作人员定责定岗为契机，进一步完善党组织的建设网络，将意识形态工作作指引事务工作发展的明灯，使中心工作不偏位，不越轨。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2025-04-20T18:24:16+08:00</dcterms:created>
  <dcterms:modified xsi:type="dcterms:W3CDTF">2025-04-20T18:24:16+08:00</dcterms:modified>
</cp:coreProperties>
</file>

<file path=docProps/custom.xml><?xml version="1.0" encoding="utf-8"?>
<Properties xmlns="http://schemas.openxmlformats.org/officeDocument/2006/custom-properties" xmlns:vt="http://schemas.openxmlformats.org/officeDocument/2006/docPropsVTypes"/>
</file>