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2024意识形态工作半年总结3篇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意识形态工作半...</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意识形态工作半年总结3篇，希望对大家有所帮助![_TAG_h2]　　2024意识形态工作半年总结1篇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2024意识形态工作半年总结2篇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2024意识形态工作半年总结3篇</w:t>
      </w:r>
    </w:p>
    <w:p>
      <w:pPr>
        <w:ind w:left="0" w:right="0" w:firstLine="560"/>
        <w:spacing w:before="450" w:after="450" w:line="312" w:lineRule="auto"/>
      </w:pPr>
      <w:r>
        <w:rPr>
          <w:rFonts w:ascii="宋体" w:hAnsi="宋体" w:eastAsia="宋体" w:cs="宋体"/>
          <w:color w:val="000"/>
          <w:sz w:val="28"/>
          <w:szCs w:val="28"/>
        </w:rPr>
        <w:t xml:space="preserve">　　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