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全面从严治党半年工作总结19篇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全面从严治党半年工作总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指导下，我院以习近平新时代中国特色社会主义思想为指导，认真学习贯彻党的十九大、十九届二中、三中、四中全会及全国两会精神和党纪法规，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现将半年工作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习近平总书记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1.深入学习宣传贯彻党的十九大精神、十九届二中、三中、四中全会和全国两会精神，习近平总书记系列讲话精神，制定学习计划，先后召开4次中心组学习，3次专题学习。对学习贯彻工作进行再部署、再推动。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四中全会精神，结合“不忘初心、牢记使命”主题教育，树牢“四个意识”，坚定“四个自信”，坚决做到“两个维护”，落实主体责任，推进作风建设，促进了各项工作健康开展。现将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做好工作安排。__将加强党风廉政建设、落实主体责任纳入镇党委重要议事日程，定期召开镇党委会议研究部署，制定了《2024年度全面从严治党主体责任清单》，组织召开党风廉政建设工作会议，明确任务，强化管理。二是压实主体责任。认真履行镇党委党风廉政建设主体责任，将党风廉政建设工作任务分解，党委一把手是党风廉政建设第一责任人，层层签订了目标责任书，把党风建设、廉政建设融入到各个岗位之中，分解落实到每个干部身上，使工作有分管领导、有目标、有标准，人人肩上有担子，个个身上有责任，营造了齐抓共管的工作氛围。三是履行一岗双责。按照全镇党风廉政工作的要求，切实履行“一岗双责”，定期听取班子成员落实党风廉政建设责任制专题汇报，开展廉政约谈活动，听班子成员“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w:t>
      </w:r>
    </w:p>
    <w:p>
      <w:pPr>
        <w:ind w:left="0" w:right="0" w:firstLine="560"/>
        <w:spacing w:before="450" w:after="450" w:line="312" w:lineRule="auto"/>
      </w:pPr>
      <w:r>
        <w:rPr>
          <w:rFonts w:ascii="宋体" w:hAnsi="宋体" w:eastAsia="宋体" w:cs="宋体"/>
          <w:color w:val="000"/>
          <w:sz w:val="28"/>
          <w:szCs w:val="28"/>
        </w:rPr>
        <w:t xml:space="preserve">　　__把学习领会习近平新时代中国特色社会主义思想和党的十九大精神，作为全镇首要的、长期的政治任务，以党风廉政建设和反腐败警示教育为重点，以学习贯彻落实县委会议精神为统揽，制定学习计划，加强廉政教育，开展多种形式的学习实践活动，不断提高全体党员干部的综合素质，筑牢拒腐防变的思想防线。加强党规党纪教育和业务知识学习，把党章党规党纪教育作为党员理论学习的必修课，让广大党员干部知敬畏、存戒惧、守底线;组织开展业务培训活动，全面提升窗口单位业务能力和整体素质，夯实政风行风建设，为群众提供优质便捷高效的服务，不断增强人民群众的获得感和幸福感。2024年上半年共组织集中学习8次，专题研讨5次，知识测试2次，学习交流2次，业务培训2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w:t>
      </w:r>
    </w:p>
    <w:p>
      <w:pPr>
        <w:ind w:left="0" w:right="0" w:firstLine="560"/>
        <w:spacing w:before="450" w:after="450" w:line="312" w:lineRule="auto"/>
      </w:pPr>
      <w:r>
        <w:rPr>
          <w:rFonts w:ascii="宋体" w:hAnsi="宋体" w:eastAsia="宋体" w:cs="宋体"/>
          <w:color w:val="000"/>
          <w:sz w:val="28"/>
          <w:szCs w:val="28"/>
        </w:rPr>
        <w:t xml:space="preserve">　　一是深入学习。__要求全体干部必须深入学习中央“八项规定”精神，做到入脑入心、熟知熟记。镇领导班子成员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等形式，开展常态化的廉政提醒，营造风清气正的氛围。四是完善制度。加强制度建设，完善各项工作制度和配套措施。注重工作的具体化、规范化和制度化，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w:t>
      </w:r>
    </w:p>
    <w:p>
      <w:pPr>
        <w:ind w:left="0" w:right="0" w:firstLine="560"/>
        <w:spacing w:before="450" w:after="450" w:line="312" w:lineRule="auto"/>
      </w:pPr>
      <w:r>
        <w:rPr>
          <w:rFonts w:ascii="宋体" w:hAnsi="宋体" w:eastAsia="宋体" w:cs="宋体"/>
          <w:color w:val="000"/>
          <w:sz w:val="28"/>
          <w:szCs w:val="28"/>
        </w:rPr>
        <w:t xml:space="preserve">　　__领导班子成员坚持以身作则、率先垂范，严格执行《中国共产党廉洁自律准则》和《中国共产党纪律处分条例》等规定，积极开展警示教育活动，自觉遵守政治规矩，对县委、县政府的决策部署，做到了坚决执行、不打折扣，上半年以来，镇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__认真落实“把权力关进制度的笼子里”的要求，加强领导班子成员之间相互监督，进一步完善领导班子及行政议事规则。严格落实领导干部个人重大事项报告等制度，党员干部特别是党员领导干部认真报告个人有关事项，接受组织监督，促进领导干部廉洁从政，确保党风廉政建设责任制不留“死角”。</w:t>
      </w:r>
    </w:p>
    <w:p>
      <w:pPr>
        <w:ind w:left="0" w:right="0" w:firstLine="560"/>
        <w:spacing w:before="450" w:after="450" w:line="312" w:lineRule="auto"/>
      </w:pPr>
      <w:r>
        <w:rPr>
          <w:rFonts w:ascii="宋体" w:hAnsi="宋体" w:eastAsia="宋体" w:cs="宋体"/>
          <w:color w:val="000"/>
          <w:sz w:val="28"/>
          <w:szCs w:val="28"/>
        </w:rPr>
        <w:t xml:space="preserve">　　(六)加强队伍建设，推进政务公开</w:t>
      </w:r>
    </w:p>
    <w:p>
      <w:pPr>
        <w:ind w:left="0" w:right="0" w:firstLine="560"/>
        <w:spacing w:before="450" w:after="450" w:line="312" w:lineRule="auto"/>
      </w:pPr>
      <w:r>
        <w:rPr>
          <w:rFonts w:ascii="宋体" w:hAnsi="宋体" w:eastAsia="宋体" w:cs="宋体"/>
          <w:color w:val="000"/>
          <w:sz w:val="28"/>
          <w:szCs w:val="28"/>
        </w:rPr>
        <w:t xml:space="preserve">　　一是强化责任担当。__坚强纪律建设、作风建设，紧扣“抓落实”这个主题，深化治理“不敢为”“不会为”“不想为”和“懒政怠政、为官不为”的问题，加强思想教育，优化服务环境，深化四风整治，强化执纪问责，切实提高党员干部主动抓落实、主动抓服务、主动强素质、主动干事业的自觉性和主观能动性。二是提升服务水平。制定《__窗口工作人员行为规范(试行)》，组织窗口人员认真学习，并对学习成果进行考核。对全省政务服务事项统一管理平台中的事项进行全面比对、梳理、信息完善等工作，并在政务服务网公布事项办理流程，办结时限、收费标准、收费依据、承办单位、联系方式等，使群众及时了解办理流程。设立了投诉服务台，公布投诉举报电话，主动接受社会各界的监督。三是深化“互联网+政务服务”。依托政务服务平台，推进线上线下服务集成融合，提高网上办事比例和办事效率，最大限度减少群众办事跑腿次数，持续推进“互联网+政务服务”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供销社高质量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