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【国土资源局上半年工作总结】国土资源局上半年工作总结</w:t>
      </w:r>
      <w:bookmarkEnd w:id="1"/>
    </w:p>
    <w:p>
      <w:pPr>
        <w:jc w:val="center"/>
        <w:spacing w:before="0" w:after="450"/>
      </w:pPr>
      <w:r>
        <w:rPr>
          <w:rFonts w:ascii="Arial" w:hAnsi="Arial" w:eastAsia="Arial" w:cs="Arial"/>
          <w:color w:val="999999"/>
          <w:sz w:val="20"/>
          <w:szCs w:val="20"/>
        </w:rPr>
        <w:t xml:space="preserve">来源：网络  作者：紫芸轻舞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工作总结，是对前一段的工作的反思，并由感性认识上升到理性认识。下面是本站小编为大家整理的“国土资源局上半年工作总结”，欢迎参阅，内容仅供参考。　　&gt;国土资源局上半年工作总结　　20XX年，xx县国土局在县委、县政府和市局的正确领导和精心...</w:t>
      </w:r>
    </w:p>
    <w:p>
      <w:pPr>
        <w:ind w:left="0" w:right="0" w:firstLine="560"/>
        <w:spacing w:before="450" w:after="450" w:line="312" w:lineRule="auto"/>
      </w:pPr>
      <w:r>
        <w:rPr>
          <w:rFonts w:ascii="宋体" w:hAnsi="宋体" w:eastAsia="宋体" w:cs="宋体"/>
          <w:color w:val="000"/>
          <w:sz w:val="28"/>
          <w:szCs w:val="28"/>
        </w:rPr>
        <w:t xml:space="preserve">　　工作总结，是对前一段的工作的反思，并由感性认识上升到理性认识。下面是本站小编为大家整理的“国土资源局上半年工作总结”，欢迎参阅，内容仅供参考。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&gt;国土资源局上半年工作总结</w:t>
      </w:r>
    </w:p>
    <w:p>
      <w:pPr>
        <w:ind w:left="0" w:right="0" w:firstLine="560"/>
        <w:spacing w:before="450" w:after="450" w:line="312" w:lineRule="auto"/>
      </w:pPr>
      <w:r>
        <w:rPr>
          <w:rFonts w:ascii="宋体" w:hAnsi="宋体" w:eastAsia="宋体" w:cs="宋体"/>
          <w:color w:val="000"/>
          <w:sz w:val="28"/>
          <w:szCs w:val="28"/>
        </w:rPr>
        <w:t xml:space="preserve">　　20XX年，xx县国土局在县委、县政府和市局的正确领导和精心指导下，认真落实县委、县政府和市局工作部署，围绕我局20XX年重点工作目标，以“两学一做”学习教育为抓手，认真贯彻落实“执法监察提效年”“造地提速年”“作风建设提升年”等活动，各项工作有序开展，取得了较好成效。现总结如下：</w:t>
      </w:r>
    </w:p>
    <w:p>
      <w:pPr>
        <w:ind w:left="0" w:right="0" w:firstLine="560"/>
        <w:spacing w:before="450" w:after="450" w:line="312" w:lineRule="auto"/>
      </w:pPr>
      <w:r>
        <w:rPr>
          <w:rFonts w:ascii="宋体" w:hAnsi="宋体" w:eastAsia="宋体" w:cs="宋体"/>
          <w:color w:val="000"/>
          <w:sz w:val="28"/>
          <w:szCs w:val="28"/>
        </w:rPr>
        <w:t xml:space="preserve">　　(一)积极主动做好用地报批工作</w:t>
      </w:r>
    </w:p>
    <w:p>
      <w:pPr>
        <w:ind w:left="0" w:right="0" w:firstLine="560"/>
        <w:spacing w:before="450" w:after="450" w:line="312" w:lineRule="auto"/>
      </w:pPr>
      <w:r>
        <w:rPr>
          <w:rFonts w:ascii="宋体" w:hAnsi="宋体" w:eastAsia="宋体" w:cs="宋体"/>
          <w:color w:val="000"/>
          <w:sz w:val="28"/>
          <w:szCs w:val="28"/>
        </w:rPr>
        <w:t xml:space="preserve">　　1.完成XX用地报批工作。通过收集整理组建相关资料上报市局、省厅审查，并补充完善相关材料，及时跟进后续环节。</w:t>
      </w:r>
    </w:p>
    <w:p>
      <w:pPr>
        <w:ind w:left="0" w:right="0" w:firstLine="560"/>
        <w:spacing w:before="450" w:after="450" w:line="312" w:lineRule="auto"/>
      </w:pPr>
      <w:r>
        <w:rPr>
          <w:rFonts w:ascii="宋体" w:hAnsi="宋体" w:eastAsia="宋体" w:cs="宋体"/>
          <w:color w:val="000"/>
          <w:sz w:val="28"/>
          <w:szCs w:val="28"/>
        </w:rPr>
        <w:t xml:space="preserve">　　2.对用地需求进行摸底并启动上半年新增用地计划组卷工作。根据市局预下达的20XX年度新增用地计划安排，同县相关单位对接，对急需用地的项目进行初步统一和安排，同时对各乡镇用地需求进行摸底，按轻重缓急进行安排用地665余亩，目前已完成勘测定界。</w:t>
      </w:r>
    </w:p>
    <w:p>
      <w:pPr>
        <w:ind w:left="0" w:right="0" w:firstLine="560"/>
        <w:spacing w:before="450" w:after="450" w:line="312" w:lineRule="auto"/>
      </w:pPr>
      <w:r>
        <w:rPr>
          <w:rFonts w:ascii="宋体" w:hAnsi="宋体" w:eastAsia="宋体" w:cs="宋体"/>
          <w:color w:val="000"/>
          <w:sz w:val="28"/>
          <w:szCs w:val="28"/>
        </w:rPr>
        <w:t xml:space="preserve">　　3.对农民建房用地报批工作进行了全面摸底。目前，全县已初步统计345户农民建房名单，面积65.6亩，涉及耕地57.61亩。</w:t>
      </w:r>
    </w:p>
    <w:p>
      <w:pPr>
        <w:ind w:left="0" w:right="0" w:firstLine="560"/>
        <w:spacing w:before="450" w:after="450" w:line="312" w:lineRule="auto"/>
      </w:pPr>
      <w:r>
        <w:rPr>
          <w:rFonts w:ascii="宋体" w:hAnsi="宋体" w:eastAsia="宋体" w:cs="宋体"/>
          <w:color w:val="000"/>
          <w:sz w:val="28"/>
          <w:szCs w:val="28"/>
        </w:rPr>
        <w:t xml:space="preserve">　　(二)扎实有效保护耕地。完成永久基本农田规定工作，划定39.23万亩永久基本农田，做到了“落地块、明责任、设标志、建表册、入图库”。根据三厅(局)《关于开展20XX年度市县政府耕地保护责任目标考核工作的通知》文件精神，向市局汇报了20XX年度耕地保护基本情况并填报了相关报表。顺利完成省市对我县20XX年度耕地保护责任目标履行情况进行考核。</w:t>
      </w:r>
    </w:p>
    <w:p>
      <w:pPr>
        <w:ind w:left="0" w:right="0" w:firstLine="560"/>
        <w:spacing w:before="450" w:after="450" w:line="312" w:lineRule="auto"/>
      </w:pPr>
      <w:r>
        <w:rPr>
          <w:rFonts w:ascii="宋体" w:hAnsi="宋体" w:eastAsia="宋体" w:cs="宋体"/>
          <w:color w:val="000"/>
          <w:sz w:val="28"/>
          <w:szCs w:val="28"/>
        </w:rPr>
        <w:t xml:space="preserve">　　(三)科学布局完善规划指标。规划调整完善工作已基本完成，规划指标全部分解落实到位。待报省市评审审批。</w:t>
      </w:r>
    </w:p>
    <w:p>
      <w:pPr>
        <w:ind w:left="0" w:right="0" w:firstLine="560"/>
        <w:spacing w:before="450" w:after="450" w:line="312" w:lineRule="auto"/>
      </w:pPr>
      <w:r>
        <w:rPr>
          <w:rFonts w:ascii="宋体" w:hAnsi="宋体" w:eastAsia="宋体" w:cs="宋体"/>
          <w:color w:val="000"/>
          <w:sz w:val="28"/>
          <w:szCs w:val="28"/>
        </w:rPr>
        <w:t xml:space="preserve">　　(四)有序开展土地征收。严格执行征地制度，加大征地信息网上公开力度，上半年已审核征收土地510.08亩，申请政府资金已拨付1240.99万元，已支付土地征地款871.10万元。6月5日经县长办公例会研究决定，近期拟征土地680.5亩，相关材料正在审核中。</w:t>
      </w:r>
    </w:p>
    <w:p>
      <w:pPr>
        <w:ind w:left="0" w:right="0" w:firstLine="560"/>
        <w:spacing w:before="450" w:after="450" w:line="312" w:lineRule="auto"/>
      </w:pPr>
      <w:r>
        <w:rPr>
          <w:rFonts w:ascii="宋体" w:hAnsi="宋体" w:eastAsia="宋体" w:cs="宋体"/>
          <w:color w:val="000"/>
          <w:sz w:val="28"/>
          <w:szCs w:val="28"/>
        </w:rPr>
        <w:t xml:space="preserve">　　(五)稳步规范土地出让。为进一步规范和完善土地交易工作，我局严格按国土资源部XX号令、《省土地使用权和矿业权统一网上交易管理办法》及其他法律法规，经营性用地招拍挂出让工作全部纳入网上交易，规范土地市场秩序，优化配置土地资源，杜绝土地出让异常情况，规范操作，探索新的工作方法，不断完善土地招拍挂出让程序。</w:t>
      </w:r>
    </w:p>
    <w:p>
      <w:pPr>
        <w:ind w:left="0" w:right="0" w:firstLine="560"/>
        <w:spacing w:before="450" w:after="450" w:line="312" w:lineRule="auto"/>
      </w:pPr>
      <w:r>
        <w:rPr>
          <w:rFonts w:ascii="宋体" w:hAnsi="宋体" w:eastAsia="宋体" w:cs="宋体"/>
          <w:color w:val="000"/>
          <w:sz w:val="28"/>
          <w:szCs w:val="28"/>
        </w:rPr>
        <w:t xml:space="preserve">　　(六)积极开展农村宅基地管理试点工作，召开村民代表会，动员部署;并已完成试点自然村宅基地使用情况、家庭成员构成情况的摸底调查，制表成册。通过农村宅基地管理试点，探索完善我县农村宅基地管理机制，确保农民建房合理用地需求得到保障，村容村貌得到改善。</w:t>
      </w:r>
    </w:p>
    <w:p>
      <w:pPr>
        <w:ind w:left="0" w:right="0" w:firstLine="560"/>
        <w:spacing w:before="450" w:after="450" w:line="312" w:lineRule="auto"/>
      </w:pPr>
      <w:r>
        <w:rPr>
          <w:rFonts w:ascii="宋体" w:hAnsi="宋体" w:eastAsia="宋体" w:cs="宋体"/>
          <w:color w:val="000"/>
          <w:sz w:val="28"/>
          <w:szCs w:val="28"/>
        </w:rPr>
        <w:t xml:space="preserve">　　(七)积极开展不动产登记。一是加强不动产登记档案资料移交工作。上半年会同县级相关部门制定详细的不动产登记档案资料移交方案，明确时间节点、责任落实到人。确保县级部门各类不动产登记档案资料规范、完整的移交到不动产登记中心的管理;并建立档案移交工作的备忘录和电子档案资料备份，做到可查可溯。二是健全完善不动产登记流程。严格按照《不动产登记暂行条例》、《不动产登记暂行条例实施细则》和相关要求，对各类不动产登记业务流程进行梳理，进一步简化程序。完善不动产登记申请，受理、审核、登记、发证一整套规范完整的登记流程;三是规范设置不动产登记窗口。充分利用现有的基础设施、将房产交易、税收征缴和不动产登记设立在一个服务大厅。在大厅提供了办事指南、登记流程、申请资料清单和表格示范文本等资料，利用现代信息技术、为群众申请登记、信息查询提供方便，切实将便民利民措施落实到实处。</w:t>
      </w:r>
    </w:p>
    <w:p>
      <w:pPr>
        <w:ind w:left="0" w:right="0" w:firstLine="560"/>
        <w:spacing w:before="450" w:after="450" w:line="312" w:lineRule="auto"/>
      </w:pPr>
      <w:r>
        <w:rPr>
          <w:rFonts w:ascii="宋体" w:hAnsi="宋体" w:eastAsia="宋体" w:cs="宋体"/>
          <w:color w:val="000"/>
          <w:sz w:val="28"/>
          <w:szCs w:val="28"/>
        </w:rPr>
        <w:t xml:space="preserve">　　(八)持续加力执法监察。一是严格落实“执法通”全区域动态巡查。根据我局年初制定国土资源执法监察目标考核办法，结合“执法通”建设管理要求，制定了一级巡查区域、二级巡查区域、三级巡查区域，并将巡查责任具体落实到人,实现巡查区域的全覆盖，实现了巡查率100%、覆盖率100%、到位率100%。上半年共开展巡查300余次，超额完成市局下达巡查目标，在巡查过程过及时制止违法违规建设40余次，处理各类信访举报8次，对举报发现问题及时予以制止，把违法用地遏制在萌芽状态;二是扎实有效推进卫片和例行督察工作。自省厅下发土地变更调查数据后，我局高度重视，执法大队全体人员会同地籍股人员全程参与土地年度变更工作，并按照我县年初制定的《20XX年度卫片执法监督检查工作实施方案》要求，对全县所有图斑进行了核查分类，对涉及的全部图斑进行现场核实、拍照，及时掌握了合法图斑和违法图斑、实地未变化图斑等第一手资料，为变更调查前期工作打下良好基础，同时也提前摸清了违法用地行为主体，为后续违法用地的查处和整改工作争取了充分时间。为今年卫片执法检查和南京督察局全区域督查顺利通过验收，实现了“零问责、零约谈”。</w:t>
      </w:r>
    </w:p>
    <w:p>
      <w:pPr>
        <w:ind w:left="0" w:right="0" w:firstLine="560"/>
        <w:spacing w:before="450" w:after="450" w:line="312" w:lineRule="auto"/>
      </w:pPr>
      <w:r>
        <w:rPr>
          <w:rFonts w:ascii="宋体" w:hAnsi="宋体" w:eastAsia="宋体" w:cs="宋体"/>
          <w:color w:val="000"/>
          <w:sz w:val="28"/>
          <w:szCs w:val="28"/>
        </w:rPr>
        <w:t xml:space="preserve">　　(九)深入推进廉政建设。一方面推动党风廉政建设责任落实，召开20XX年党风廉政建设动员大会，会上局主要领导与局机关各股室和基层中心所负责人签订了党风廉政建设责任书。根据上级部署结合我局的实际，研究制定了《20XX年xx县国土资源局党风廉政建设工作实施意见》和《关于印发落实20XX年党风廉政建设和反腐败工作部署分工任务的通知》，按照“谁主管，谁负责”和“一岗双责”的原则，将任务进行层层分解，把责任分解到局领导、各股室负责人以及每个干部职工，逐步形成一级抓一级、层层抓落实的良好局面。另一方面在公开选定中介公司方面，出台了相关规定，认真开展了信息库更新工作。进一步体现了公平、公开、公正的原则。</w:t>
      </w:r>
    </w:p>
    <w:p>
      <w:pPr>
        <w:ind w:left="0" w:right="0" w:firstLine="560"/>
        <w:spacing w:before="450" w:after="450" w:line="312" w:lineRule="auto"/>
      </w:pPr>
      <w:r>
        <w:rPr>
          <w:rFonts w:ascii="宋体" w:hAnsi="宋体" w:eastAsia="宋体" w:cs="宋体"/>
          <w:color w:val="000"/>
          <w:sz w:val="28"/>
          <w:szCs w:val="28"/>
        </w:rPr>
        <w:t xml:space="preserve">　　(十)进一步开展“党建+”活动，让党建有位。一是精心构筑大党建格局。跳出党建抓党建，将党建工作与国土资源管理工作高度融合，相互渗透，以局领导牵头，支部为主体，党员广泛参于，深入开展了“党建 +作风提升年活动”、“党建 +造地提速年活动”、“党建 +执法提效年活动”、“党建 +精准扶贫活动”。真正把全系统党员干部的智慧和力量凝聚到立足国土、岗位奉献上来。充分激发干事创业的内在动力和政治热情，迎难而上、攻艰克难，使党员在平常时候看得出来、关键时站得出来、危急关头豁得出来。二是利用重大节庆日开展主题活动。党总支在“五一”、“七一”重大节庆日期间，开展了“党在心中继续前行”登山、“伟大理想与国土资源”讲党课、“不忘历史继续前行”观看影片、“情系困难群众 聚力扶贫攻坚”等活动，充分发挥了基层党组织的战斗堡垒作用和党员的先锋模范作用。三是认真开展“五星创评”活动。通过对照“五星创评”参考标准逐项自查评分，提出自评星级，并填写上报《基层党组织星级评定申报表》，总支核查上报，然后接受上级党组织考核评定。使党建管理上台阶，工作出成效。四是扎实推进“双联双覆盖”活动。局党组在五个党支部对口联系三个村的基础上，充分利用各党员的业务特长和自身优势，将参加活动的42名党员，分成三个工作组，每个工作组对口联系一个村，每名党员原则上负责联系一个村民小组。实出特色帮扶，利用政策优势促发展，争取省级资金，完成XX村土地整理项目，加快了XX村1300亩“旱改水”项目建设步伐，维修了XX组拦坝堰，与相关部门协调帮助三个村安装了路灯。精准开展“党员联系群众、干部结对帮扶”活动。根据县委统一部署，我局对口结对帮扶XX镇XX村和XX村，局党组高度重视，及时成立以党组书记为组长的工作组，组建两支帮扶工作队，明确两个第一书记，每个工作队由16名党员组成，一对一帮扶困难群众，在前期认真调查摸底的基础上制定切实可行的帮扶计划。</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2025-01-19T17:18:06+08:00</dcterms:created>
  <dcterms:modified xsi:type="dcterms:W3CDTF">2025-01-19T17:18:06+08:00</dcterms:modified>
</cp:coreProperties>
</file>

<file path=docProps/custom.xml><?xml version="1.0" encoding="utf-8"?>
<Properties xmlns="http://schemas.openxmlformats.org/officeDocument/2006/custom-properties" xmlns:vt="http://schemas.openxmlformats.org/officeDocument/2006/docPropsVTypes"/>
</file>