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最新班长半年工作总结及计划汇总(12篇)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长半年工作总结及计划一一、培训资料方面：保安部在20xx年制定了《新员工上岗前的培训细则》、《班次岗位安排及巡逻路线的规定》、《办公楼大厅岗管理细则》;重新修改了《各岗位职责》;重新整理了消防《四个能力》、《保安员权限》、《保安员仪容仪表...</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班长半年工作总结及计划一</w:t>
      </w:r>
    </w:p>
    <w:p>
      <w:pPr>
        <w:ind w:left="0" w:right="0" w:firstLine="560"/>
        <w:spacing w:before="450" w:after="450" w:line="312" w:lineRule="auto"/>
      </w:pPr>
      <w:r>
        <w:rPr>
          <w:rFonts w:ascii="宋体" w:hAnsi="宋体" w:eastAsia="宋体" w:cs="宋体"/>
          <w:color w:val="000"/>
          <w:sz w:val="28"/>
          <w:szCs w:val="28"/>
        </w:rPr>
        <w:t xml:space="preserve">一、培训资料方面：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班长半年工作总结及计划二</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班长半年工作总结及计划三</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㈡要继续抓好支部班子和干部队伍建设。要严格落实支部七项组织生活制度，加强集体领导同，搞好班子团结，充分发挥好支部在部队建设中的职能作用。要加强党管干部、党管党员力度，不断创新!</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班长半年工作总结及计划五</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班长半年工作总结及计划六</w:t>
      </w:r>
    </w:p>
    <w:p>
      <w:pPr>
        <w:ind w:left="0" w:right="0" w:firstLine="560"/>
        <w:spacing w:before="450" w:after="450" w:line="312" w:lineRule="auto"/>
      </w:pPr>
      <w:r>
        <w:rPr>
          <w:rFonts w:ascii="宋体" w:hAnsi="宋体" w:eastAsia="宋体" w:cs="宋体"/>
          <w:color w:val="000"/>
          <w:sz w:val="28"/>
          <w:szCs w:val="28"/>
        </w:rPr>
        <w:t xml:space="preserve">20xx年下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班长半年工作总结及计划七</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〈一〉加强全员安全防范意识教育和技能培训，夯实人防基础。人是做好安全防范工作的第一要素，我行把重视和加强对员工的安全教育，全面提高防范意识，增强防范技能，作为安全防范工作的基础2 工作来抓。始终坚持“防范胜于治理”的原则，做到警钟长鸣。因为无论多么完善的制度、多么坚固的防护设施、多么先进的技防设备，都要靠人去遵守、去操作、去维护,只有把全员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组织全体职工学习“四方预案”，增强防范意识，提高防范能力，针对近年来银行案件日趋频繁的严峻局面，我行及时收集整理相关案例，认真组织学习上级行下发的各类文件、通报、通知、案例分析，并针对我行自身的防范工作查找隐患，完善防范措施，重点围绕防抢、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〈二〉、内部管理和操作规程执行情况 我们认真按照省分行《县级支行安全保卫工作考核标准》要求，对照各项安全保卫工作制度，加强日常性安全措施落实情况检查。一是加强安防器械的管理。对支行所有安全防卫器械进行清理检查，造册登记，对因时间过长而损坏的电警棒和灭火器进行更换，确保防盗、防劫、防火等防卫器戒齐全到位;二是落实支行机关安全值班制度。对门卫和带班、值班人员的工作职责进行了细化、量化规定，实行行领导带班制度，针对我行周边环境和社会治安形势，重点加强双休日和晚间值班制度，并公布值班电话，安排专职保卫人员实行二十四小时不间断值班制度。三是加强电视监控系统管理。对电视监控系统操作，实行专人管理，明确职责，对营业期间情况进行不间断录相，对重要部位进行二十四小时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班长半年工作总结及计划八</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班长半年工作总结及计划九</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班长半年工作总结及计划篇十</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班长半年工作总结及计划篇十一</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班长半年工作总结及计划篇十二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2025-01-23T03:16:19+08:00</dcterms:created>
  <dcterms:modified xsi:type="dcterms:W3CDTF">2025-01-23T03:16:19+08:00</dcterms:modified>
</cp:coreProperties>
</file>

<file path=docProps/custom.xml><?xml version="1.0" encoding="utf-8"?>
<Properties xmlns="http://schemas.openxmlformats.org/officeDocument/2006/custom-properties" xmlns:vt="http://schemas.openxmlformats.org/officeDocument/2006/docPropsVTypes"/>
</file>