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关于四史学习教育工作总结汇报材料(精)(二篇)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四史”学习教育工作总结汇报材料(精)一当和外公一同回顾新中国成立之时的视频，对于他每每听到毛主席在天安门城楼上宣布“中华人民共和国成立了”而流下的热泪，那时的我只能扬起疑惑的脑袋。而他总说：“孩子，当你大了，你会懂得家与国，明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关于“四史”学习教育工作总结汇报材料(精)二</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考察上海重要讲话精神，以及习近平***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为了确保《20_年南苑中学开展“四史”学习教育工作方案》规范、有序的实施，学校成立工作领导小组如下：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从现在起覆盖20_年全年。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学习习近平***关于“四史”的重要论述，提升党员和师生对“四史”的认识。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