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村党支部2024上半年党风廉政建设工作总结三篇</w:t>
      </w:r>
      <w:bookmarkEnd w:id="1"/>
    </w:p>
    <w:p>
      <w:pPr>
        <w:jc w:val="center"/>
        <w:spacing w:before="0" w:after="450"/>
      </w:pPr>
      <w:r>
        <w:rPr>
          <w:rFonts w:ascii="Arial" w:hAnsi="Arial" w:eastAsia="Arial" w:cs="Arial"/>
          <w:color w:val="999999"/>
          <w:sz w:val="20"/>
          <w:szCs w:val="20"/>
        </w:rPr>
        <w:t xml:space="preserve">来源：网络  作者：紫陌红颜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今天为大家精心准备了村党支部2024上半年党风廉政建设工作总结三篇，希望对大家有所帮助!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今天为大家精心准备了村党支部2024上半年党风廉政建设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村党支部2024上半年党风廉政建设工作总结一篇</w:t>
      </w:r>
    </w:p>
    <w:p>
      <w:pPr>
        <w:ind w:left="0" w:right="0" w:firstLine="560"/>
        <w:spacing w:before="450" w:after="450" w:line="312" w:lineRule="auto"/>
      </w:pPr>
      <w:r>
        <w:rPr>
          <w:rFonts w:ascii="宋体" w:hAnsi="宋体" w:eastAsia="宋体" w:cs="宋体"/>
          <w:color w:val="000"/>
          <w:sz w:val="28"/>
          <w:szCs w:val="28"/>
        </w:rPr>
        <w:t xml:space="preserve">　　2024年上半年，在厅党组的坚强领导下，在驻厅纪检组的有力指导下，我公司党委积极作为，以“六个聚焦”为切入点，扎实做好党风廉政建设工作，为公司持续、健康、稳定、高质量发展提供坚强作风和纪律保障。现将上半年党风廉政建设情况和下半年工作思路、工作重点汇报如下。</w:t>
      </w:r>
    </w:p>
    <w:p>
      <w:pPr>
        <w:ind w:left="0" w:right="0" w:firstLine="560"/>
        <w:spacing w:before="450" w:after="450" w:line="312" w:lineRule="auto"/>
      </w:pPr>
      <w:r>
        <w:rPr>
          <w:rFonts w:ascii="宋体" w:hAnsi="宋体" w:eastAsia="宋体" w:cs="宋体"/>
          <w:color w:val="000"/>
          <w:sz w:val="28"/>
          <w:szCs w:val="28"/>
        </w:rPr>
        <w:t xml:space="preserve">&gt;　　一、上半年党风廉政建设情况</w:t>
      </w:r>
    </w:p>
    <w:p>
      <w:pPr>
        <w:ind w:left="0" w:right="0" w:firstLine="560"/>
        <w:spacing w:before="450" w:after="450" w:line="312" w:lineRule="auto"/>
      </w:pPr>
      <w:r>
        <w:rPr>
          <w:rFonts w:ascii="宋体" w:hAnsi="宋体" w:eastAsia="宋体" w:cs="宋体"/>
          <w:color w:val="000"/>
          <w:sz w:val="28"/>
          <w:szCs w:val="28"/>
        </w:rPr>
        <w:t xml:space="preserve">　　（一）聚焦责任落实，完善工作机制。一是统筹谋划工作。召开公司2024年党建工作和党风廉政工作会议，贯彻落实省厅党建和党风廉政工作会议精神，制定公司《2024年党建工作要点》，对全年党建和党风廉政工作进行安排部署。 二是明确职责分工。制定《2024年度党风廉政建设和反腐败工作责任分工》，领导班子成员按照分工切实抓好职责范围内的党风廉政建设工作，共同推动清风正气的形成。三是构建责任体系。公司党委书记与18名党支部书记签订年度党建目标责任书，纪委书记与42名部门负责人签订党风廉政建设目标责任书，层层落实党支部书记抓党建工作职责和各部门负责人抓党风廉政建设工作职责，逐步建立党委统一领导、纪委专责监督、党政齐抓共管的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　　（二）聚焦学习教育，筑牢思想防线。 一是组织党委中心组理论学习。今年以来组织党委中心组理论学习5次，组织专题研讨2次，深入学习贯彻习近平新时代中国特色社会主义思想和党的十九大精神，认真领会习近平总书记关于进一步纠正“四风”、加强作风建设的重要指示精神，筑牢领导干部廉洁自律意识。 二是开展廉政教育活动。邀请省委党校教授为100余名党员干部作专题党课辅导，深化党员干部的组织纪律观念。组织全体在职党员参观革命旧址，开展现场教育，要求广大党员成为“领头雁”、争做“排头兵”、努力“树形象”，坚决防止和克服形式主义、官僚主义，切实转变思想作风和工作作风。 三是加强党内法规学习。开展纪律教育学习宣传月活动，通过集中学习、讲党课、专题研讨等方式，教育引导党员干部始终把纪律和规矩挺在前面，让讲纪律、守规矩成为全体党员、中层干部特别是领导干部的底线共识和思想自觉。</w:t>
      </w:r>
    </w:p>
    <w:p>
      <w:pPr>
        <w:ind w:left="0" w:right="0" w:firstLine="560"/>
        <w:spacing w:before="450" w:after="450" w:line="312" w:lineRule="auto"/>
      </w:pPr>
      <w:r>
        <w:rPr>
          <w:rFonts w:ascii="宋体" w:hAnsi="宋体" w:eastAsia="宋体" w:cs="宋体"/>
          <w:color w:val="000"/>
          <w:sz w:val="28"/>
          <w:szCs w:val="28"/>
        </w:rPr>
        <w:t xml:space="preserve">　　（三）聚焦干部管理，严格干部选用。 一是从严从实管理监督干部。对全体中层干部进行民主测评，对12名中层干部进行离任审计，强化对领导干部的日常考核研判。 二是从严干部选拔任用。严格按照公司《中层干部选拔任用工作办法》选拔任用中层干部，上半年对14名中层干部进行岗位调整，做到把合适的人选拔到合适的管理岗位上来，努力在公司形成能者上、庸者下、劣者汰的正确选人用人导向。</w:t>
      </w:r>
    </w:p>
    <w:p>
      <w:pPr>
        <w:ind w:left="0" w:right="0" w:firstLine="560"/>
        <w:spacing w:before="450" w:after="450" w:line="312" w:lineRule="auto"/>
      </w:pPr>
      <w:r>
        <w:rPr>
          <w:rFonts w:ascii="宋体" w:hAnsi="宋体" w:eastAsia="宋体" w:cs="宋体"/>
          <w:color w:val="000"/>
          <w:sz w:val="28"/>
          <w:szCs w:val="28"/>
        </w:rPr>
        <w:t xml:space="preserve">　　（四）聚焦监督检查，严肃问责追究。 将党风廉政建设工作纳入经营部门季度绩效考核，加大考核权重，将考核分值占比从5%调整为9%，进一步增强领导干部对党风廉政建设工作重要性的认识。严肃责任追究，对出现严重违纪违法行为的部门和个人，实行“一票否决”，今年以来未发现任何违法违纪及不廉洁问题。</w:t>
      </w:r>
    </w:p>
    <w:p>
      <w:pPr>
        <w:ind w:left="0" w:right="0" w:firstLine="560"/>
        <w:spacing w:before="450" w:after="450" w:line="312" w:lineRule="auto"/>
      </w:pPr>
      <w:r>
        <w:rPr>
          <w:rFonts w:ascii="宋体" w:hAnsi="宋体" w:eastAsia="宋体" w:cs="宋体"/>
          <w:color w:val="000"/>
          <w:sz w:val="28"/>
          <w:szCs w:val="28"/>
        </w:rPr>
        <w:t xml:space="preserve">　　（五）聚x风建设，营造清风正气。 一是开展作风建设专项整治活动。结合实际制定作风建设专项整治活动实施方案，着重解决职能部门、经营部门、工程建设、干部队伍四个重点领域存在的作风建设问题。 二是开展专题学习和警示教育。通过党委中心组理论学习、支部党员大会等形式，组织全体党员集中开展警示教育，并对照五个方面进行自我剖析，深刻汲取教训。党委委员结合思想工作实际，认真撰写心得体会，进一步强化领导干部政治意识，坚定政治站位。</w:t>
      </w:r>
    </w:p>
    <w:p>
      <w:pPr>
        <w:ind w:left="0" w:right="0" w:firstLine="560"/>
        <w:spacing w:before="450" w:after="450" w:line="312" w:lineRule="auto"/>
      </w:pPr>
      <w:r>
        <w:rPr>
          <w:rFonts w:ascii="宋体" w:hAnsi="宋体" w:eastAsia="宋体" w:cs="宋体"/>
          <w:color w:val="000"/>
          <w:sz w:val="28"/>
          <w:szCs w:val="28"/>
        </w:rPr>
        <w:t xml:space="preserve">　　（六）聚焦班子建设，发挥示范作用。 一是加强民主建设。领导班子严格贯彻执行民主集中制，落实“三重一大”决策制度，对党组织设置、先进评选、业务招标、投资建设、选拔任用干部等工作，均通过召开党委会议集体研究决定，在公司内部形成作风民主、团结务实的工作氛围。二是深入基层调研。5月份到18个基层党支部进行调研，与100余名党员干部座谈，听取各党支部书记和各经营部门负责人关于党的建设及党风廉政建设工作情况汇报，了解掌握基层党风廉政建设和党员干部作风建设情况，及时解决发现的问题。 三是带头遵规守纪。党委班子成员按照要求在年初向省厅作述职述廉述效报告，如实报告个人重大事项，积极参加所在党支部的组织生活，切实抓好所承担的反腐倡廉任务。各级领导干部带头严格遵守党章党规党纪和公司各项规章制度，为全体职工做出正确示范。</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（一）充分认识党风廉政建设工作的重要性和紧迫性 上半年，公司党委认真履行主体责任，抓紧、抓牢、抓好党风廉政建设工作，取得一定成绩。但是，我们也深知自身工作与厅党组和驻厅纪检组的要求还有一定差距，也清楚地看到个别中层干部在思想、作风方面还存在一些问题，这些问题若不解决，将直接或间接影响公司年度各项目标任务的顺利完成。因此，我们一定要全面正确地看待当前党风廉政建设和反腐败斗争的形势，深刻认识落实党风廉政建设主体责任的极端重要性和现实紧迫性，既要充分肯定成绩，充满信心，又要清醒地看到存在的问题和差距，决不能掉以轻心。</w:t>
      </w:r>
    </w:p>
    <w:p>
      <w:pPr>
        <w:ind w:left="0" w:right="0" w:firstLine="560"/>
        <w:spacing w:before="450" w:after="450" w:line="312" w:lineRule="auto"/>
      </w:pPr>
      <w:r>
        <w:rPr>
          <w:rFonts w:ascii="宋体" w:hAnsi="宋体" w:eastAsia="宋体" w:cs="宋体"/>
          <w:color w:val="000"/>
          <w:sz w:val="28"/>
          <w:szCs w:val="28"/>
        </w:rPr>
        <w:t xml:space="preserve">　　（二）不断增强做好党风廉政建设工作的责任感和使命感 习总书记在十九大报告中提出要坚决纠正各种不正之风，以零容忍态度惩治腐败。我们要认真学习领会习总书记关于全面从严治党的重要论述，进一步增强做好党风廉政建设工作的责任感和使命感，坚持以习近平新时代中国特色社会主义思想为指导，坚决贯彻落实党的十九大对党风廉政建设工作提出的一系列新要求和作出的一系列新部署，严格按照厅党组和驻厅纪检组的要求，坚守责任担当，坚定不移全面从严治党，扎实推进党风廉政建设向纵深发展，为公司持续、健康、稳定、高质量发展提供坚强作风和纪律保障。</w:t>
      </w:r>
    </w:p>
    <w:p>
      <w:pPr>
        <w:ind w:left="0" w:right="0" w:firstLine="560"/>
        <w:spacing w:before="450" w:after="450" w:line="312" w:lineRule="auto"/>
      </w:pPr>
      <w:r>
        <w:rPr>
          <w:rFonts w:ascii="宋体" w:hAnsi="宋体" w:eastAsia="宋体" w:cs="宋体"/>
          <w:color w:val="000"/>
          <w:sz w:val="28"/>
          <w:szCs w:val="28"/>
        </w:rPr>
        <w:t xml:space="preserve">&gt;　　三、下半年工作重点</w:t>
      </w:r>
    </w:p>
    <w:p>
      <w:pPr>
        <w:ind w:left="0" w:right="0" w:firstLine="560"/>
        <w:spacing w:before="450" w:after="450" w:line="312" w:lineRule="auto"/>
      </w:pPr>
      <w:r>
        <w:rPr>
          <w:rFonts w:ascii="宋体" w:hAnsi="宋体" w:eastAsia="宋体" w:cs="宋体"/>
          <w:color w:val="000"/>
          <w:sz w:val="28"/>
          <w:szCs w:val="28"/>
        </w:rPr>
        <w:t xml:space="preserve">　　一是切实加强政治建设。依托党委中心组理论学习和“三会一课”，持续深入学习贯彻习近平新时代中国特色社会主义思想、新党章和党的十九大精神，推动专题学习和警示教育转入常态化，进一步加强党员干部政治建设，提高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坚决落实主体责任。严格落实党风廉政建设责任制，党委班子成员抓好分管部门的党风廉政建设工作，监督各党支部书记履行主体责任，落实主体责任清单记实制度，监督各公司、各部门负责人落实“一岗双责”，督促各级领导干部层层传导压力、层层抓好落实。</w:t>
      </w:r>
    </w:p>
    <w:p>
      <w:pPr>
        <w:ind w:left="0" w:right="0" w:firstLine="560"/>
        <w:spacing w:before="450" w:after="450" w:line="312" w:lineRule="auto"/>
      </w:pPr>
      <w:r>
        <w:rPr>
          <w:rFonts w:ascii="宋体" w:hAnsi="宋体" w:eastAsia="宋体" w:cs="宋体"/>
          <w:color w:val="000"/>
          <w:sz w:val="28"/>
          <w:szCs w:val="28"/>
        </w:rPr>
        <w:t xml:space="preserve">　　三是严格监督管理干部。认真落实领导干部述职述廉述效、民主测评、个人重大事项报告、任前廉政考试、廉政谈话、离任审计等制度，从严把好选人用人政治关、廉洁关和形象关。</w:t>
      </w:r>
    </w:p>
    <w:p>
      <w:pPr>
        <w:ind w:left="0" w:right="0" w:firstLine="560"/>
        <w:spacing w:before="450" w:after="450" w:line="312" w:lineRule="auto"/>
      </w:pPr>
      <w:r>
        <w:rPr>
          <w:rFonts w:ascii="宋体" w:hAnsi="宋体" w:eastAsia="宋体" w:cs="宋体"/>
          <w:color w:val="000"/>
          <w:sz w:val="28"/>
          <w:szCs w:val="28"/>
        </w:rPr>
        <w:t xml:space="preserve">　　四是持续加强作风建设。按照公司作风建设专项整治实施方案的安排部署，扎实抓好集中整治和巩固提升阶段的各项工作，着力解决个别干部思想懈怠、内动力不足、四个意识淡漠、精神恍惚等思想问题和干部队伍存在的作风问题。</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村党支部2024上半年党风廉政建设工作总结二篇</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x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村党支部2024上半年党风廉政建设工作总结三篇</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新时代中国特色社会主义思想，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&gt;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&gt;　　四、抓好巡察发现问题的整改</w:t>
      </w:r>
    </w:p>
    <w:p>
      <w:pPr>
        <w:ind w:left="0" w:right="0" w:firstLine="560"/>
        <w:spacing w:before="450" w:after="450" w:line="312" w:lineRule="auto"/>
      </w:pPr>
      <w:r>
        <w:rPr>
          <w:rFonts w:ascii="宋体" w:hAnsi="宋体" w:eastAsia="宋体" w:cs="宋体"/>
          <w:color w:val="000"/>
          <w:sz w:val="28"/>
          <w:szCs w:val="28"/>
        </w:rPr>
        <w:t xml:space="preserve">&gt;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&gt;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x项制度，共x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&gt;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2025-04-03T19:14:41+08:00</dcterms:created>
  <dcterms:modified xsi:type="dcterms:W3CDTF">2025-04-03T19:14:41+08:00</dcterms:modified>
</cp:coreProperties>
</file>

<file path=docProps/custom.xml><?xml version="1.0" encoding="utf-8"?>
<Properties xmlns="http://schemas.openxmlformats.org/officeDocument/2006/custom-properties" xmlns:vt="http://schemas.openxmlformats.org/officeDocument/2006/docPropsVTypes"/>
</file>