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2024年上半年党风廉政建设工作总结3篇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建设工作总结，供大家参考选择。[_TAG_h2]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章丘区市政工程处在住建局党委的正确领导下，始终坚持以习近平新时代中国特色社会主义思想为指引，全面落实党风廉政建设责任制，加大党风廉政建设的自查自纠力度。立足工作实际，积极探索有效的监督预防机制，切实加强党风廉政建设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加强领导，全面落实主体责任。领导班子对职责范围内的党风廉政建设负全面领导责任，严格落实“一岗双责”责任制，始终把党风廉政建设作为重点工作内容之一。按照“两个责任”和“一岗双责”的要求，单位主要负责人与住建局签订了《党风廉政建设责任书》，班子其他成员认真履行“一岗双责”，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2、健全机制，强化监督监察力度。为完善单位的治理结构，保证政令畅通，充分发挥监督作用，今年4月，我单位根据工作需要，建立了领导班子成员《个人信息廉政档案》，设立了监察科，制定了《章丘区市政工程处监察制度》，对全体工作人员执行各项规章制度及违法违纪行为实施监督，逐步形成了一级抓一级、层层抓落实的良好局面，为廉政建设工作规范运行打下了坚实的基础。</w:t>
      </w:r>
    </w:p>
    <w:p>
      <w:pPr>
        <w:ind w:left="0" w:right="0" w:firstLine="560"/>
        <w:spacing w:before="450" w:after="450" w:line="312" w:lineRule="auto"/>
      </w:pPr>
      <w:r>
        <w:rPr>
          <w:rFonts w:ascii="宋体" w:hAnsi="宋体" w:eastAsia="宋体" w:cs="宋体"/>
          <w:color w:val="000"/>
          <w:sz w:val="28"/>
          <w:szCs w:val="28"/>
        </w:rPr>
        <w:t xml:space="preserve">　　3、加强学习，不断提高廉洁意识。在单位上下积极开展党纪、政纪、法纪的学习教育活动，通过微信工作群、专题会议等形式，采取集中学习与自学相结合的方式，有计划、有步骤、有目的的对全体党员干部进行廉政教育培训。今年上半年，组织全体党员干部结合“不忘初心、牢记使命”主题教育成果深入学习了习近平新时代中国特色社会主义思想、《中华人民共和国公职人员政务处分法》等政策法规，结合单位工作实际，重点学习了《李经国同志在党风廉政建设大会上的讲话》精神等相关内容。通过学习，党员队伍的整体素质和廉洁自律意识得到了较大的提高。</w:t>
      </w:r>
    </w:p>
    <w:p>
      <w:pPr>
        <w:ind w:left="0" w:right="0" w:firstLine="560"/>
        <w:spacing w:before="450" w:after="450" w:line="312" w:lineRule="auto"/>
      </w:pPr>
      <w:r>
        <w:rPr>
          <w:rFonts w:ascii="宋体" w:hAnsi="宋体" w:eastAsia="宋体" w:cs="宋体"/>
          <w:color w:val="000"/>
          <w:sz w:val="28"/>
          <w:szCs w:val="28"/>
        </w:rPr>
        <w:t xml:space="preserve">　　4、注重宣传，营造良好廉洁氛围。在重要时间节点，我支部对反腐倡廉工作高度重视，精准施策，强调纪律作风，使全体工作人员不断增强责任感、紧迫感、敬畏感，切实把中央“八项规定”和各级相关配套规定贯彻落实到工作和生活的实践中。在元旦春节期间组织学习《关于进一步严明纪律规矩确保2024年元旦春节期间风清气正的通知》精神，严明工作纪律，在单位内部形成了风清气正的节日环境;7月按照上级要求，针对职工子女中高考“升学宴”、“谢师宴”问题，及时传达上级文件精神，深入开展提醒谈话和签订承诺书活动，要求干部职工严格落实相关纪律要求，自觉抵制不正之风。</w:t>
      </w:r>
    </w:p>
    <w:p>
      <w:pPr>
        <w:ind w:left="0" w:right="0" w:firstLine="560"/>
        <w:spacing w:before="450" w:after="450" w:line="312" w:lineRule="auto"/>
      </w:pPr>
      <w:r>
        <w:rPr>
          <w:rFonts w:ascii="宋体" w:hAnsi="宋体" w:eastAsia="宋体" w:cs="宋体"/>
          <w:color w:val="000"/>
          <w:sz w:val="28"/>
          <w:szCs w:val="28"/>
        </w:rPr>
        <w:t xml:space="preserve">　　5、运用反面案例，深入开展警示教育。始终坚持以“警示教育”为教育活动的主题，上半年传达通报案例4起、组织观看警示教育片3次，通过直观、鲜明、具有说服力的警示教育，使廉政教育活动深入到每一名党员干部的心中，把反腐倡廉教育推向了新的高潮，切实达到了警示教育的效果。</w:t>
      </w:r>
    </w:p>
    <w:p>
      <w:pPr>
        <w:ind w:left="0" w:right="0" w:firstLine="560"/>
        <w:spacing w:before="450" w:after="450" w:line="312" w:lineRule="auto"/>
      </w:pPr>
      <w:r>
        <w:rPr>
          <w:rFonts w:ascii="宋体" w:hAnsi="宋体" w:eastAsia="宋体" w:cs="宋体"/>
          <w:color w:val="000"/>
          <w:sz w:val="28"/>
          <w:szCs w:val="28"/>
        </w:rPr>
        <w:t xml:space="preserve">　　6、落实“两公开”，有效促进管理透明化。全面落实党务公开、政务公开,更加明确公开事项、时限和方式，进一步夯实责任，推进工作效果。积极探索解决权力监督的有效途径，充分利用公示栏、微信群、专门会议等方式进行公开，让职工群众可以随时对单位公开进行监督。</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1、进一步强化党风廉政建设职责制的落实。切实履行第一职责人职责，不断强化党员领导干部的廉政意识和职责意识。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2、进一步抓好党内政治生态建设。严格落实“三会一课”制度、组织生活会等制度，开展好党员民主评议，切实营造风清气正的良好政治生态，提高坚强有力的纪律保证。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3、进一步加大廉政教育力度。把反腐倡廉教育列入干部教育培训计划，大力开展形式多样的廉政文化活动，进一步提高党员干部拒腐防变的意识和潜力，加强党员干部党性修养，树立和弘扬优良作风。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XX镇在县委、县政府、县纪委领导下，始终坚持以党的十九大精神和习近平新时代中国特色社会主义思想为指导，按照中纪委十九届四次全会、省纪委十一届四次全会、市纪委七届五次全会、县纪委十四届五次全会精神，结合XX镇工作实际，认真落实有关党风廉政建设责任制的工作部署，完善制度、加强教育，狠抓党员干部思想、组织、作风、效能建设，加大预防和监督检查力度,签定党风廉政建设主体责任清单，不断促进XX镇党风廉政建设工作的健康协调发展。现将我个人2024年上半年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抓实疫情防控，维护安全稳定。今年年初，新冠肺炎疫情在武汉爆发，很快席卷全国。XX镇党委、政府坚持以习近平新时代中国特色社会主义思想为指导，增强“四个意识”、坚定“四个自信”、做到“两个维护”，准确把握XX镇具体形势，始终保持清醒头脑，着力强化底线思维，坚决克服麻痹松懈思想和厌战情绪，以慎终如始的态度、坚忍不拔的毅力和不获全胜决不轻言成功的姿态全力以赴应对疫情防控工作。经过全镇党员、镇村社干部、志愿者以及社会力量的共同努力，XX镇未出现一例新冠肺炎患者。当前，疫情防控形势已呈现持续向好、生产生活秩序逐步恢复的态势，同时也必须清醒地看到，北京等地仍出现新增新冠肺炎病例，我们要切实把思想和行动统一到习近平总书记重要讲话重要指示精神上来，加强对当前和今后一段时期面临的矛盾问题和风险挑战的分析研判，早作谋划应对，做实做细预案，切实做好化解各类社会矛盾、应对各种风险挑战的准备，严防各类矛盾交织叠加，确保社会大局持续安全稳定。</w:t>
      </w:r>
    </w:p>
    <w:p>
      <w:pPr>
        <w:ind w:left="0" w:right="0" w:firstLine="560"/>
        <w:spacing w:before="450" w:after="450" w:line="312" w:lineRule="auto"/>
      </w:pPr>
      <w:r>
        <w:rPr>
          <w:rFonts w:ascii="宋体" w:hAnsi="宋体" w:eastAsia="宋体" w:cs="宋体"/>
          <w:color w:val="000"/>
          <w:sz w:val="28"/>
          <w:szCs w:val="28"/>
        </w:rPr>
        <w:t xml:space="preserve">　　(二)抓思想理论建设，强化政治教育。一是加强学习教育，增强学习教育针对性、实效性，不断提高分管部门干部职工能力素质，提升理论水平，锤炼党性修养，强化责任担当，始终坚持正确的政治方向，坚持把干部职工党风廉政教育作为廉政工作的首要任务，常抓不懈，认真贯彻落实党规党纪相关要求。二是进一步加强党风党纪教育，把开展党风廉政教育和日常业务工作结合起来，教育干部职工廉洁从政，坚持实事求是的思想路线，树牢公仆意识，树立正确政绩观，真抓实干，转变作风。三是加强宗旨观念、群众观念教育，树立立党为公、执政为民的观念，一切依靠群众、一切为了群众，急群众之所急、想群众之所想、办群众之所需，切实实现好、维护好、发展好广大人民群众的合法权益，不断解决人民群众普遍关心的突出问题，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抓重点难点，落实监督责任。一是将党风廉政建设工作与业务工作同部署、同落实、同督查，贯穿于工作始终，形成齐抓共管的良好氛围。二是抓实重点工作，推进目标任务完成。加大城市低保提标和农村低保规范化管理工作，强化农村低保“兜底”保障作用，确保低保资金足额按时发放，截止6月底，共发放城市低保11.8756万元，发放农村低保244.3562万元，对139名困难群众进行临时救助，发放救助资金5.184万元;处理信访件90余件，化解矛盾纠纷160余次，收集不稳定因素10条，上报风险评估报告6项。三是建立完善了镇民政干部及村委会工作人员近亲属备案制度，对备案对象逐一核查、严格管理，从源头上预防和治理“人情保”“关系保”等问题，确保各项资金发放工作廉洁高效、公正透明，切实维护困难群众的基本生活权益。</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本人分管领域的党风廉政建设工作虽然取得一定的成效，但离县委、县政府和县纪委的要求还有一定差距，在抓党风廉政建设责任制方面存在一些问题，主要表现在：一是部分干部只注重业务工作，对党风廉政建设的长期性和复杂性认识不足;二是开展分管领域党风廉政建设教育工作仍有差距。</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针对存在的问题，在下半年的工作中，我将重点做好以下工作：</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不忘初心、牢记使命”主题教育常态化开展，加强分管部门干部理想信念和廉洁从政教育，在抓好相关业务政策法规和业务知识学习的同时，加强干部队伍自身建设，不断提高其政治思想水平、业务技术水平，增强服务意识和工作能力，以及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分管部门，尤其是民政部门，在开展此项工作中的成绩和不足，借鉴其他单位的一些好的做法和典型经验，坚持抓源头、抓根本，在制度建设上下功夫，健全和完善规范的管理制度，通过制度约束，把转变作风、强化服务变成干部职工经常的、自觉的行为，形成党风廉政建设和反腐败工作的长效机制，让分管部门成为镇党委、政府和人民群众放心的部门。</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镇党委、政府中心工作和镇党委制定的有关分管领域的各项工作目标开展监督检查，下大力气解决工作中存在的有令不行、有禁不止和执行不力的问题，使干部有进取心和上进心，不断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2024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2025-04-25T11:14:58+08:00</dcterms:created>
  <dcterms:modified xsi:type="dcterms:W3CDTF">2025-04-25T11:14:58+08:00</dcterms:modified>
</cp:coreProperties>
</file>

<file path=docProps/custom.xml><?xml version="1.0" encoding="utf-8"?>
<Properties xmlns="http://schemas.openxmlformats.org/officeDocument/2006/custom-properties" xmlns:vt="http://schemas.openxmlformats.org/officeDocument/2006/docPropsVTypes"/>
</file>