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市人社局上半年党风廉政建设和反腐败工作总结范文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市人社局上半年党风廉政建设和反腐败工作总结范文　　今年以来，市人社局在市委、市纪委的正确领导下，在市纪委第x派驻纪检组的指导下，认真贯彻x届市纪委全会精神，深入落实“两个责任”，扎实推进党风廉政重点任务，持之以恒遵守中央各项规定精神，紧...</w:t>
      </w:r>
    </w:p>
    <w:p>
      <w:pPr>
        <w:ind w:left="0" w:right="0" w:firstLine="560"/>
        <w:spacing w:before="450" w:after="450" w:line="312" w:lineRule="auto"/>
      </w:pPr>
      <w:r>
        <w:rPr>
          <w:rFonts w:ascii="黑体" w:hAnsi="黑体" w:eastAsia="黑体" w:cs="黑体"/>
          <w:color w:val="000000"/>
          <w:sz w:val="36"/>
          <w:szCs w:val="36"/>
          <w:b w:val="1"/>
          <w:bCs w:val="1"/>
        </w:rPr>
        <w:t xml:space="preserve">　　市人社局上半年党风廉政建设和反腐败工作总结范文</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x派驻纪检组的指导下，认真贯彻x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今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x主体责任体系、x衡量检验标尺和x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x月x日召开全局党风廉政建设工作会议，将责任体系再健全、责任清单再细化、目标管理再具体，与各分管领导和科室层层签订党风廉政目标责任书x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习近平总书记系列重要讲话及上级部门重要文件精神，重点学习了《x》等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x年度局党组x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x名班子成员均能严格执行党员领导干部个人事项报告的有关要求，如实上报个人事项。根据市纪委开展“述责述廉”工作的要求，围绕推进党风廉洁建设和反腐败工作等重点工作任务，下发了市人社局党组《关于印发开展x年度述责述廉工作通知》，安排全体科级干部分别于x月和x月开展“两述”工作，不断推动党员领导干部规范用权、廉洁履职。x年以来，处理市纪委转办的有关信访问题线索x件，市委组织部函询x件，x热线转办的投诉x起;对省审计厅审计发现问题涉及的x名同志和涉及经商办企业的x名同志进行了提醒谈话，对纪委进行纪律审查的x名同志进行了诫勉谈话。开展了x-x年纪委转办交办案件整理工作，共梳理出案件x件，整理完善档案卷宗x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x次，学习各级纪委相关文件和作风纪律有关规定x次，开展学习宣讲x次，召开支部书记党课x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x项，每月安排x名领导对局机关和社保大厅等重点部门进行明查暗访。截至目前已开展督查x次，发现工作纪律问题x起，公开作检查x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至目前，运用局网站、微信、微博等新媒体公开各类信息x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x家企业农民工工资保证金x.x万元，启用农民工工资保证金支付x家企业农民工工资x万元，开具无拖欠农民工工资证明x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x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x-x月局主要负责人接待上访人员x次，其他班子成员接访x次。规范各科室的责任范围及信访案件的办理流程，做好登记工作，在规定的期限内书面反馈。办理市电子政府办公室及市委督查室转办的案件x起、信访局转办件x起、信访网转办件x件、其中国家件x起，答复率达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x次，邀请市检察院同志进行预防职务犯罪宣讲x次。开展以我局王建功案和人社系统发生的违纪违法案件为镜鉴的以案说法警示教育x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x处，各科室开展了一季度廉政风险点自查工作，上报廉政风险自查报告x份，排查完善覆盖率达x%。</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x次、科级干部集体约谈x次，处级干部和分管科室负责人开展约谈x批次、各科室负责人和科员开展约谈x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查。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2025-01-18T18:04:42+08:00</dcterms:created>
  <dcterms:modified xsi:type="dcterms:W3CDTF">2025-01-18T18:04:42+08:00</dcterms:modified>
</cp:coreProperties>
</file>

<file path=docProps/custom.xml><?xml version="1.0" encoding="utf-8"?>
<Properties xmlns="http://schemas.openxmlformats.org/officeDocument/2006/custom-properties" xmlns:vt="http://schemas.openxmlformats.org/officeDocument/2006/docPropsVTypes"/>
</file>