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温管会党工委始终按照党要管党、从严治党的方针，以加强党的执政能力建设为重点，以基层党建“三化”建设目标要求为标准，全面推进党的思想建设、组织建设、作风建设、制度建设和阵地建设，在提高党员干部素质，促进各项工作方面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一、强化学习制度，提高党员干部党性修养</w:t>
      </w:r>
    </w:p>
    <w:p>
      <w:pPr>
        <w:ind w:left="0" w:right="0" w:firstLine="560"/>
        <w:spacing w:before="450" w:after="450" w:line="312" w:lineRule="auto"/>
      </w:pPr>
      <w:r>
        <w:rPr>
          <w:rFonts w:ascii="宋体" w:hAnsi="宋体" w:eastAsia="宋体" w:cs="宋体"/>
          <w:color w:val="000"/>
          <w:sz w:val="28"/>
          <w:szCs w:val="28"/>
        </w:rPr>
        <w:t xml:space="preserve">　　以理论学习为导向，切实用增强党性修养。按照中心组学习制度，积极开展学原著、读原文、悟原理，教育引导党员干部自觉加强党性修养，全面提高执政能力，努力建设一支清正廉洁的党员干部队伍。一是集中学习研讨，主要学习内容为：党章、党规《X》、党的十九届五中全会精神等，每月中心组集中学习1次，每月支部委员会学习研讨1次，党员大会学习4次，主题党日学习X次。二是自觉学，开展《学习强国》学习和网络干部学习，《学习强国》学习班子平均积分达X万分，网络干部学习学分平均分达X分，全面达标。三是讲党课，按照每季度讲一次党课要求，班子成员每人都在机关党员中讲了一次党课。四是党员志愿服务，3月份组织全体党员开展X志愿服务，6月份组织机关全体党员和非公有制党支部全体党员进行了X“微心愿”志愿活动。</w:t>
      </w:r>
    </w:p>
    <w:p>
      <w:pPr>
        <w:ind w:left="0" w:right="0" w:firstLine="560"/>
        <w:spacing w:before="450" w:after="450" w:line="312" w:lineRule="auto"/>
      </w:pPr>
      <w:r>
        <w:rPr>
          <w:rFonts w:ascii="宋体" w:hAnsi="宋体" w:eastAsia="宋体" w:cs="宋体"/>
          <w:color w:val="000"/>
          <w:sz w:val="28"/>
          <w:szCs w:val="28"/>
        </w:rPr>
        <w:t xml:space="preserve">　　二、强化组织制度，提高党建工作科学化水平</w:t>
      </w:r>
    </w:p>
    <w:p>
      <w:pPr>
        <w:ind w:left="0" w:right="0" w:firstLine="560"/>
        <w:spacing w:before="450" w:after="450" w:line="312" w:lineRule="auto"/>
      </w:pPr>
      <w:r>
        <w:rPr>
          <w:rFonts w:ascii="宋体" w:hAnsi="宋体" w:eastAsia="宋体" w:cs="宋体"/>
          <w:color w:val="000"/>
          <w:sz w:val="28"/>
          <w:szCs w:val="28"/>
        </w:rPr>
        <w:t xml:space="preserve">　　以制度为准绳，切实提高党建工作水平。严格落实党建工作责任制，严肃党内政治生活，突出抓好制度建设，切实提高党建工作规范化、制度化。一是明确了党工委书记为党建第一责任人，带头贯彻落实党的基本路线和各项方针政策，带头贯彻执行民主集中制，带头密切联系群众，不断提高党建工作水平。二是严格落实党内政治生活，要求党员干部严格遵守“三会一课”、组织生活会、民主评议党员和领导干部民主生活会制度。切实做到了党支部每季度召开一次党员大会，党支部每月召开一次支部会议，每季度上一次党课。三是严格做好党费收缴和管理工作，严格按照党费收缴管理制度的有关规定，实行专人负责，定期收缴，确保了党费收缴和管理的规范化。四是党报党刊征订工作，按照任务分解情况，在规定时间内提前全面完成了全年党报党刊征订工作。</w:t>
      </w:r>
    </w:p>
    <w:p>
      <w:pPr>
        <w:ind w:left="0" w:right="0" w:firstLine="560"/>
        <w:spacing w:before="450" w:after="450" w:line="312" w:lineRule="auto"/>
      </w:pPr>
      <w:r>
        <w:rPr>
          <w:rFonts w:ascii="宋体" w:hAnsi="宋体" w:eastAsia="宋体" w:cs="宋体"/>
          <w:color w:val="000"/>
          <w:sz w:val="28"/>
          <w:szCs w:val="28"/>
        </w:rPr>
        <w:t xml:space="preserve">　　三、强化作风建设，提高党员干部服务水平</w:t>
      </w:r>
    </w:p>
    <w:p>
      <w:pPr>
        <w:ind w:left="0" w:right="0" w:firstLine="560"/>
        <w:spacing w:before="450" w:after="450" w:line="312" w:lineRule="auto"/>
      </w:pPr>
      <w:r>
        <w:rPr>
          <w:rFonts w:ascii="宋体" w:hAnsi="宋体" w:eastAsia="宋体" w:cs="宋体"/>
          <w:color w:val="000"/>
          <w:sz w:val="28"/>
          <w:szCs w:val="28"/>
        </w:rPr>
        <w:t xml:space="preserve">　　以作风建设为抓手，切实提高服务水平。驰而不息转变政风行风，密切联系企业，全面抓好党员干部作风建设。一是深入企业调查研究，全面深入企业，摸清企业情况，掌握企业实情，将企业情况建立台帐，并做出综合分析。二是全面谈心谈谈话，按照谈心谈话要求，一把手对分管领导谈，分管领导对下属负责人谈，分管领导之间谈的原则，全面做到谈心谈话，促进了同事之间的团结，增强了凝聚力。三是全力做好企业服务，聚焦企业难点热点问题，全力做到能解决的立行解决，不能解决的盯住不放，并制定相关方案，按方案整改进度执行。</w:t>
      </w:r>
    </w:p>
    <w:p>
      <w:pPr>
        <w:ind w:left="0" w:right="0" w:firstLine="560"/>
        <w:spacing w:before="450" w:after="450" w:line="312" w:lineRule="auto"/>
      </w:pPr>
      <w:r>
        <w:rPr>
          <w:rFonts w:ascii="宋体" w:hAnsi="宋体" w:eastAsia="宋体" w:cs="宋体"/>
          <w:color w:val="000"/>
          <w:sz w:val="28"/>
          <w:szCs w:val="28"/>
        </w:rPr>
        <w:t xml:space="preserve">　　四、强化党风廉政建设，筑牢党员干部防腐拒变的思想防线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　　以“两个责任”和风险防控机制为根本，建立健全反腐倡廉长效机制，着力打造风清气正的党员干部队伍。一是加强监督检查，保证各项重大决策部署的贯彻落实。加强了对党员领导干部的遵守政治纪律、民主集中制和党风廉政建设责任制的监督检查力度，保证了政令畅通和权力的正确行使。二是深化廉政教育，不断提高廉洁自律的自觉性。党员领导干部认真落实了个人事项报告制度，完善了政务公开制度，严控了“三公”消费，完善了行政审批程序，提高了依法行政的能力和水平。三是深化政风行风建设。落实了省委第四巡视组巡视反馈意见的整改，和市委巡查组巡查反馈意见，做到了能整改的立行立改，一时间不能整改的紧盯不放，形成整改方案。规范了度假区不良竞争行为，加强了基础设施建设力度，营造了度假区良好的营商环境。一年来，我委党建工作虽取得了一定成效，但离上级的新要求、新部署还有一定的差距，下一步我们将按照上级党组织的要求和部署，认真落实党建工作责任制，切实加大对党员干部的教育管理，深化作风建设和党风廉政建设，不断提高机关党建工作水平，努力为X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一、上半年主要工作情况</w:t>
      </w:r>
    </w:p>
    <w:p>
      <w:pPr>
        <w:ind w:left="0" w:right="0" w:firstLine="560"/>
        <w:spacing w:before="450" w:after="450" w:line="312" w:lineRule="auto"/>
      </w:pPr>
      <w:r>
        <w:rPr>
          <w:rFonts w:ascii="宋体" w:hAnsi="宋体" w:eastAsia="宋体" w:cs="宋体"/>
          <w:color w:val="000"/>
          <w:sz w:val="28"/>
          <w:szCs w:val="28"/>
        </w:rPr>
        <w:t xml:space="preserve">　　1.坚持守土尽责，全力以赴做好疫情防控工作。一是提高政治站位，坚决贯彻XX公司关于打赢疫情防控阻击战会议精神，严格落实XX公司关于疫情防控工作的部署要求，督导联系点党支部结合实际情况制定实施方案，细化排查措施，明确包保责任，摸清职工底数，坚决杜绝疫情防控出现空白失管区域。二是加强日常防护，在党委的大力支持下，先后为联系点党支部发放口罩X余个、X消毒液X余瓶、红外体温计X个、一次性头套和鞋套若干等疫情防控物资，督导联系点党支部做好人员体温监测、办公区域消毒、健康信息排查等工作并详实记录，确保各项疫情防控工作有序推进。三是突出重点防范，针对XX地区疫情严重的现象，要求联系点党支部引起高度重视，尤其是针对XX地区人员要加强宣传教育，避免往返XX地区，同时减少对周边网点的巡检次数，采用电话沟通的方式进行远程指导，确保一线职工人身安全。</w:t>
      </w:r>
    </w:p>
    <w:p>
      <w:pPr>
        <w:ind w:left="0" w:right="0" w:firstLine="560"/>
        <w:spacing w:before="450" w:after="450" w:line="312" w:lineRule="auto"/>
      </w:pPr>
      <w:r>
        <w:rPr>
          <w:rFonts w:ascii="宋体" w:hAnsi="宋体" w:eastAsia="宋体" w:cs="宋体"/>
          <w:color w:val="000"/>
          <w:sz w:val="28"/>
          <w:szCs w:val="28"/>
        </w:rPr>
        <w:t xml:space="preserve">　　2.强化理论武装，切实提升自身政治理论功底。一是认真落实公司党委中心组学习要求，始终坚持读原著、学原文、悟原理，自觉主动学、及时跟进学、联系实际学、笃信笃行学，不断在学懂弄通做实上下功夫，上半年共参加集中学习X次，自学X次，摘抄学习笔记X余页，撰写学习体会X篇。二是扎实开展集体学习研讨，紧密围绕“深入学习领会习近平新时代中国特色社会主义思想的基本精神、基本内容、基本要求”这一主题进行了研讨，并以“深入学习领会习近平新时代中国特色社会主义思想坚定不移用新思想定向领航”为题进行了发言，进一步深刻认识到了这一重要思想是全党全国人民的思想之旗、精神之魂。三是充分利用好网络学习，在“干部在线学习管理系统”中参加了2024年领导人员远程网络培训班，学习了《发展社会主义民主政治》、《中共十九大四中全会解读》等课程，目前已完成X%；同时用活用好“学习强国”APP，每天坚持政治理论学习，持续深化政治理论教育，截止目前已累计学习积分X多分。</w:t>
      </w:r>
    </w:p>
    <w:p>
      <w:pPr>
        <w:ind w:left="0" w:right="0" w:firstLine="560"/>
        <w:spacing w:before="450" w:after="450" w:line="312" w:lineRule="auto"/>
      </w:pPr>
      <w:r>
        <w:rPr>
          <w:rFonts w:ascii="宋体" w:hAnsi="宋体" w:eastAsia="宋体" w:cs="宋体"/>
          <w:color w:val="000"/>
          <w:sz w:val="28"/>
          <w:szCs w:val="28"/>
        </w:rPr>
        <w:t xml:space="preserve">　　3.狠抓问题整改，持续深入固化主题教育成果。一是对照“不忘初心、牢记使命”主题教育个人问题清单，通过发现问题立即改、突出问题重点改、举一反三深入改等做法，已经将清单中所列的X个问题全部整改到位，进一步扎实了政治理论功底，提升了干事创业劲头，践行了为民服务宗旨。二是针对“不忘初心、牢记使命”专题民主生活会中检视发现的X个问题，逐个制定了整改措施，截止目前，上述问题已完成整改X个，长期坚持的X个，切实改进了自身在理论学习、思想政治、干事创业、为民服务、清正廉洁、肃清X和X流毒影响等X个方面存在的不足之处。三是推动“不忘初心、牢记使命”主题教育常态化制度化，深入贯彻落实XX公司各级领导在主题教育总结大会上的重要讲话精神，把主题教育形成的经验做法转化为有效机制并固化下来，真正将主题教育的成果体现在具体工作中。</w:t>
      </w:r>
    </w:p>
    <w:p>
      <w:pPr>
        <w:ind w:left="0" w:right="0" w:firstLine="560"/>
        <w:spacing w:before="450" w:after="450" w:line="312" w:lineRule="auto"/>
      </w:pPr>
      <w:r>
        <w:rPr>
          <w:rFonts w:ascii="宋体" w:hAnsi="宋体" w:eastAsia="宋体" w:cs="宋体"/>
          <w:color w:val="000"/>
          <w:sz w:val="28"/>
          <w:szCs w:val="28"/>
        </w:rPr>
        <w:t xml:space="preserve">　　4.加强支部建设，逐步提高党支部标准化水平。一是深入推进党支部标准化建设，对照“1+8+1”标准化党支部建设体系，督导联系点党支部完善了“五卷一本”、“一卷一本”台账，建设了“十个一”党员活动室，切实提高了联系点党支部党建工作标准化规范化水平。二是扎实开展“三会一课”质量年达标验收工作“回头看”，对联系点党支部上半年“三会一课”质量进行检查，X次党员大会、X次党支部委员会均按时召开，会议资料齐全完善；X次党课内容主题鲜明、紧贴实际，取得了积极反响。三是加大青年人才培养力度，督导联系点党支部积极为青年职工提供发展平台，充分释放年轻活力，不断发掘专业人才，做好入党积极分子、发展对象、预备党员的日常考察工作，把好党员进口关，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　　5.开展主题活动，不断增强党的组织生活活力。一是组织联系点党支部组织开展“守初心、担使命、战春运、展作为”主题实践活动，讲清党支部和广大党员在春运攻坚中的政治担当，进一步卡控好设备安全、交通安全、消防安全等关键环节，以实际行动全力打好打赢2024年春运攻坚战。二是组织联系点党支部开展“我是党员我带头、疫情防控冲在前”主题实践活动，结合作业防控、职工防病、后勤保障等关键点，引导联系点党支部充分发挥组织优势和群众优势，扎实做好疫情防控各项工作。三是指导联系点党支部坚持问题导向、目标导向、结果导向，紧密围绕业务板块，深入开展“节支降耗做贡献、改革创新立新功”主题活动，落实好各项节支降耗措施，完成好具体节支降耗指标。</w:t>
      </w:r>
    </w:p>
    <w:p>
      <w:pPr>
        <w:ind w:left="0" w:right="0" w:firstLine="560"/>
        <w:spacing w:before="450" w:after="450" w:line="312" w:lineRule="auto"/>
      </w:pPr>
      <w:r>
        <w:rPr>
          <w:rFonts w:ascii="宋体" w:hAnsi="宋体" w:eastAsia="宋体" w:cs="宋体"/>
          <w:color w:val="000"/>
          <w:sz w:val="28"/>
          <w:szCs w:val="28"/>
        </w:rPr>
        <w:t xml:space="preserve">　　6.突出关心关爱，始终践行为人民服务的宗旨。一是做好走访慰问工作，认真听取党员干部和职工群众的意见建议，全面准确掌握了联系点党支部X名困难党员具体情况，并针对性地帮助解决实际困难，充分释放走访慰问活动政治效应。二是深入开展联系点工作，通过召开座谈会、面对面谈心等多种方式，与分管二级公司班子成员、中层干部、一线职工进行了谈心谈话，及时了解掌握干部职工思想动态，上半年共深入联系点X次，解决各类问题X个，谈心谈话X人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1.督导联系点党支部推进标准化建设的力度和深度还需进一步加强，虽然联系点党支部对照“1+8+1”建设标准做了很多具体工作，但仍然不同程度存在品牌不够突出、宣传手段单一等问题。</w:t>
      </w:r>
    </w:p>
    <w:p>
      <w:pPr>
        <w:ind w:left="0" w:right="0" w:firstLine="560"/>
        <w:spacing w:before="450" w:after="450" w:line="312" w:lineRule="auto"/>
      </w:pPr>
      <w:r>
        <w:rPr>
          <w:rFonts w:ascii="宋体" w:hAnsi="宋体" w:eastAsia="宋体" w:cs="宋体"/>
          <w:color w:val="000"/>
          <w:sz w:val="28"/>
          <w:szCs w:val="28"/>
        </w:rPr>
        <w:t xml:space="preserve">　　2.对新形势下党建工作的前瞻性不足，多数情况下是按照公司党委具体工作安排按部就班进行落实，在检查党支部工作、开展组织生活上方式方法比较单一，缺乏鲜活的教育载体和多样的活动形式。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3.在推进基层党支部党建工作过程中存在一定的好人主义思想，上半年指导联系点党支部开展了多项工作，也发现并指出了一些具体问题，但最终都没有对其进行过考核，存在失之于宽的管理心态。</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　　2.创新党建工作手段。持续推行“互联网+党建”模式，充分发挥“学习强国”等新媒体渠道作用，丰富创新党建工作手段和方式方法，更高质量地提高“三会一课”质量、党内组织生活质量等。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　　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【篇7】2024年上半年党建工作总结</w:t>
      </w:r>
    </w:p>
    <w:p>
      <w:pPr>
        <w:ind w:left="0" w:right="0" w:firstLine="560"/>
        <w:spacing w:before="450" w:after="450" w:line="312" w:lineRule="auto"/>
      </w:pPr>
      <w:r>
        <w:rPr>
          <w:rFonts w:ascii="宋体" w:hAnsi="宋体" w:eastAsia="宋体" w:cs="宋体"/>
          <w:color w:val="000"/>
          <w:sz w:val="28"/>
          <w:szCs w:val="28"/>
        </w:rPr>
        <w:t xml:space="preserve">　&gt;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&gt;聚焦基层组织建设，持续强化组织动员力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&gt;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&gt;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&gt;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&gt;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2024-11-22T12:44:11+08:00</dcterms:created>
  <dcterms:modified xsi:type="dcterms:W3CDTF">2024-11-22T12:44:11+08:00</dcterms:modified>
</cp:coreProperties>
</file>

<file path=docProps/custom.xml><?xml version="1.0" encoding="utf-8"?>
<Properties xmlns="http://schemas.openxmlformats.org/officeDocument/2006/custom-properties" xmlns:vt="http://schemas.openxmlformats.org/officeDocument/2006/docPropsVTypes"/>
</file>