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2024年上半年意识形态工作自查报告材料3篇</w:t>
      </w:r>
      <w:bookmarkEnd w:id="1"/>
    </w:p>
    <w:p>
      <w:pPr>
        <w:jc w:val="center"/>
        <w:spacing w:before="0" w:after="450"/>
      </w:pPr>
      <w:r>
        <w:rPr>
          <w:rFonts w:ascii="Arial" w:hAnsi="Arial" w:eastAsia="Arial" w:cs="Arial"/>
          <w:color w:val="999999"/>
          <w:sz w:val="20"/>
          <w:szCs w:val="20"/>
        </w:rPr>
        <w:t xml:space="preserve">来源：网络  作者：空山幽谷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积极行动、迅速部署，落实责任，加大力度，切实履行把好方向，管好导向的责任，严守政治纪律和政治规矩，严守组织纪律和宣传纪律。本站精心为大家整理了，希望对你有帮助。　　2024年上半年意识形态工作自查报告材料1&gt;　　一、主要做法及取得成绩　　x...</w:t>
      </w:r>
    </w:p>
    <w:p>
      <w:pPr>
        <w:ind w:left="0" w:right="0" w:firstLine="560"/>
        <w:spacing w:before="450" w:after="450" w:line="312" w:lineRule="auto"/>
      </w:pPr>
      <w:r>
        <w:rPr>
          <w:rFonts w:ascii="宋体" w:hAnsi="宋体" w:eastAsia="宋体" w:cs="宋体"/>
          <w:color w:val="000"/>
          <w:sz w:val="28"/>
          <w:szCs w:val="28"/>
        </w:rPr>
        <w:t xml:space="preserve">积极行动、迅速部署，落实责任，加大力度，切实履行把好方向，管好导向的责任，严守政治纪律和政治规矩，严守组织纪律和宣传纪律。本站精心为大家整理了，希望对你有帮助。[_TAG_h2]　　2024年上半年意识形态工作自查报告材料1</w:t>
      </w:r>
    </w:p>
    <w:p>
      <w:pPr>
        <w:ind w:left="0" w:right="0" w:firstLine="560"/>
        <w:spacing w:before="450" w:after="450" w:line="312" w:lineRule="auto"/>
      </w:pPr>
      <w:r>
        <w:rPr>
          <w:rFonts w:ascii="宋体" w:hAnsi="宋体" w:eastAsia="宋体" w:cs="宋体"/>
          <w:color w:val="000"/>
          <w:sz w:val="28"/>
          <w:szCs w:val="28"/>
        </w:rPr>
        <w:t xml:space="preserve">&gt;　　一、主要做法及取得成绩</w:t>
      </w:r>
    </w:p>
    <w:p>
      <w:pPr>
        <w:ind w:left="0" w:right="0" w:firstLine="560"/>
        <w:spacing w:before="450" w:after="450" w:line="312" w:lineRule="auto"/>
      </w:pPr>
      <w:r>
        <w:rPr>
          <w:rFonts w:ascii="宋体" w:hAnsi="宋体" w:eastAsia="宋体" w:cs="宋体"/>
          <w:color w:val="000"/>
          <w:sz w:val="28"/>
          <w:szCs w:val="28"/>
        </w:rPr>
        <w:t xml:space="preserve">　　xx，我局党委认真贯彻落实中央关于《党委(党组)意识形态工作责任制实施办法》和市委《实施细则》，在加强对各类意识形态阵地管理的同时，对错误思潮和言论也能做到敢抓敢管、及时发声，切实维护了意识形态安全。</w:t>
      </w:r>
    </w:p>
    <w:p>
      <w:pPr>
        <w:ind w:left="0" w:right="0" w:firstLine="560"/>
        <w:spacing w:before="450" w:after="450" w:line="312" w:lineRule="auto"/>
      </w:pPr>
      <w:r>
        <w:rPr>
          <w:rFonts w:ascii="宋体" w:hAnsi="宋体" w:eastAsia="宋体" w:cs="宋体"/>
          <w:color w:val="000"/>
          <w:sz w:val="28"/>
          <w:szCs w:val="28"/>
        </w:rPr>
        <w:t xml:space="preserve">　　(一)夯实管理责任</w:t>
      </w:r>
    </w:p>
    <w:p>
      <w:pPr>
        <w:ind w:left="0" w:right="0" w:firstLine="560"/>
        <w:spacing w:before="450" w:after="450" w:line="312" w:lineRule="auto"/>
      </w:pPr>
      <w:r>
        <w:rPr>
          <w:rFonts w:ascii="宋体" w:hAnsi="宋体" w:eastAsia="宋体" w:cs="宋体"/>
          <w:color w:val="000"/>
          <w:sz w:val="28"/>
          <w:szCs w:val="28"/>
        </w:rPr>
        <w:t xml:space="preserve">　　在xx年3月7日召开的全市交通运输、党建暨党风廉政和反腐败工作会议上，我局党委同局属各党委、支部签订了《xx年党建工作目标责任书》，明确了局属各党委、支部抓本单位意识形态的主体责任。此外，我局党委还根据系统机构变更情况，及时调整、理顺了系统党组织系列，xx共撤销贺家湾收费站党支部、甘谷驿收费站党支部、青化砭收费站党支部、李渠收费站党支部、湫沿山收费站党支部、吉子湾收费站党支部、京兆收费站党支部、机械化公司党支部等8个党支部和242国道旗杆庙越岭段公路改建工程项目临时党支部、210国道洛川过境二级公路改建项目管理处临时党支部、黄延高速扩能工程甘泉万花连接线建设项目管理处临时党支部等3个临时党支部，消除了党员管理的死角。通过以上措施，有效地传导了压力，形成了权责明晰，齐抓共管的有利局面，为我局意识形态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在“两学一做”学习教育阶段性成果的基础上，着力建立长效机制，狠抓党员干部教育管理，取得了一定成果。一是集体学习走向常态。局属各级党组织均建立并坚持了党员学习“固定日”制度，党委中心组每月至少集中学习1次，机关支部每周五组织全体党员进行集中学习，党员集体学习成为常态。在此基础上，我局党委还注重邀请有关专家、教授进行专题宣讲，提升集体学习的质量，xx我局党委分别邀请市委理论讲师团副团长李岩峰、市PPP项目方案评审专家组组长、延安城投公司总经济师、教授级高级审计师、高级经济师钞鹏翔和市委党校兼职教授、市委理论讲师团业务科科长陈利生等3名同志为系统党员干部进行专题宣讲4次，取得良好效果。目前，我局党委正在与市委组织部、市委党校积极对接，筹备的系统科级干部学习十九大精神轮训班将于6月xx日开班。二是利用信息化手段方便党员干部自学。我局党委注重利用信息化手段为系统党员干部学习理论经典提供便利，通过市委组织部打造的“党员小书包+延安党建云平台”和QQ群、微信群等方式把党建工作网络化，提升上传下达的效率，经过努力全系统“党员小书包”任务完成率稳定在75%左右。</w:t>
      </w:r>
    </w:p>
    <w:p>
      <w:pPr>
        <w:ind w:left="0" w:right="0" w:firstLine="560"/>
        <w:spacing w:before="450" w:after="450" w:line="312" w:lineRule="auto"/>
      </w:pPr>
      <w:r>
        <w:rPr>
          <w:rFonts w:ascii="宋体" w:hAnsi="宋体" w:eastAsia="宋体" w:cs="宋体"/>
          <w:color w:val="000"/>
          <w:sz w:val="28"/>
          <w:szCs w:val="28"/>
        </w:rPr>
        <w:t xml:space="preserve">　　(三)加强宣传引导</w:t>
      </w:r>
    </w:p>
    <w:p>
      <w:pPr>
        <w:ind w:left="0" w:right="0" w:firstLine="560"/>
        <w:spacing w:before="450" w:after="450" w:line="312" w:lineRule="auto"/>
      </w:pPr>
      <w:r>
        <w:rPr>
          <w:rFonts w:ascii="宋体" w:hAnsi="宋体" w:eastAsia="宋体" w:cs="宋体"/>
          <w:color w:val="000"/>
          <w:sz w:val="28"/>
          <w:szCs w:val="28"/>
        </w:rPr>
        <w:t xml:space="preserve">　　一是加强发布信息审核。xx，我局在《延安党建网》、《延安党建微信平台》和《延安机关党建》杂志报送8篇次新闻，都能按照市委《实施细则》规定进行审核。二是及时处理舆情事件。对于群众关切的问题，在按照规定及时处理、帮助群众协调、解决问题的同时，注重对有关政策、法规的解释说明和处理情况的及时反馈，从而有效的预防了舆情事件的产生和发展。三是注重正面引导。结合精神文明建设工作，积极发掘宣传先进典型。我局党委责成公交公司利用车载电视播放反映优秀共产党员事迹、十九大代表风采录和十九大精神内容的宣传短片，取得了良好社会反响。系统涌现出了曹艳(K12路公交车驾驶员，安全行车80万公里零事故、零投诉，被市委组织部《平凡的力量》系列报道进行了宣传，并被市直机关评为党员示范岗)和苏东东(沿黄公路宜川项目组组长，全国交通基础设施重点工程劳动竞赛先进个人，正在申报市直机关优秀共产党员)等一批先进典型，号召全系统广大干部职工学习他们甘于平凡、敬业奉献的先进事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及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织考核、纪律检查、干部考核当中去。二是强化担当意识和战斗意识，加强正面宣传，加强精神文明建设，做好中国传统文化的挖掘和成就的展示宣传，真正把社会主义核心价值观建设落地落实。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总之，我局将在继续高效开展意识形态工作的同时，加强领导，树立楷模，塑造正确的价值观和舆论导向，以宣传工作促发展，提高交通运输系统干部的思想高度，更好地履职尽责。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2024年上半年意识形态工作自查报告材料2</w:t>
      </w:r>
    </w:p>
    <w:p>
      <w:pPr>
        <w:ind w:left="0" w:right="0" w:firstLine="560"/>
        <w:spacing w:before="450" w:after="450" w:line="312" w:lineRule="auto"/>
      </w:pPr>
      <w:r>
        <w:rPr>
          <w:rFonts w:ascii="宋体" w:hAnsi="宋体" w:eastAsia="宋体" w:cs="宋体"/>
          <w:color w:val="000"/>
          <w:sz w:val="28"/>
          <w:szCs w:val="28"/>
        </w:rPr>
        <w:t xml:space="preserve">　　根据贵部《党委(党组)意识形态工作责任制落实情况检查工作方案》精神和省直工委《关于开展〈党委(党组)意识形态工作责任制实施办法〉贯彻落实情况自查的通知》要求，我厅对贯彻落实中央《党委(党组)意识形态工作责任制实施办法》和省委《党委(党组)意识形态工作责任制实施细则》情况进行了全面梳理和总结提高，现将有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党委(党组)意识形态工作责任制实施细则》发布以来，我厅积极行动、迅速部署，落实责任，加大力度，意识形态工作不断加强。目前，意识形态责任制已经建立，各级领导对意识形态工作更加重视，抓意识形态工作的主动性自觉性更高、工作力度更大，全厅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统一思想，凝聚意识形态工作是主体责任的思想共识。以党组中心组学习形式，组织领导班子成员学习中央《党委(党组)意识形态工作责任制实施办法》和省委《党委(党组)意识形态工作责任制实施细则》，并开展专题讨论。大家普遍认为：对于执政党而言，意识形态工作的确极端重要;在当前价值观混乱、敌对势力渗透加剧、信息化时代意识形态难掌控等情况下，加大意识形态工作力度非常迫切、很有必要。大家意识到：意识形态工作是软任务、软工作，不好抓、不好管，难收效、难评估，加之意识形态工作高度敏感，因而或多或少有一些畏难情绪、等靠思想;一直以来厅党组对意识形态工作是重视的，也是有使命感和敏感性的，但工作不够常态化规范化，尚未形成健全的工作机制。通过学习讨论，大家澄清了模糊认识，感到：中央《党委(党组)意识形态工作责任制实施办法》和省委《党委(党组)意识形态工作责任制实施细则》，明确了党组抓意识形态工作的主体责任、书记的第一责任人责任及分管领导的直接责任，明确了党组的责任内容、工作的相关制度、追责的相关情形，使党组织和领导干部个人明确了抓意识形态工作的基本遵循，也增强了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二)明确职责，健全各级领导抓意识形态工作的制度机制。制定《环保厅党组意识形态工作责任制落实办法》，在中央《党委(党组)意识形态工作责任制实施办法》和省委《党委(党组)意识形态工作责任制实施细则》的基础上，进一步明确了厅党组抓意识形态工作的具体制度、责任部门，以及一些具体情况的处置办法。修订《环保厅领导干部党风廉政责任清单》，将意识形态工作作为重要内容纳入其中，进一步明确厅领导抓意识形态工作的具体责任。修订《基层党组织考察评估办法》，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书记带头，促进意识形态工作健康稳步推进。厅党组陈光荣书记把意识形态工作作为书记工程，坚持“三带头”、“三亲自”，重点抓好四方面工作，切实履行第一责任人职责。一是抓统筹推进，组织学习中央和省委文件精神，统一领导班子思想认识;主持修订相关制度，完善抓意识形态工作的制度机制;主持召开党组意识形态工作形势分析会，掌握意识形态领域和工作情况;经常强调、指导督促领导干部和所属单位抓好意识形态工作落实。二是抓政治统领，党组中心组及时传达学习十八届五中全会、全国“两会”、习总书记系列重要讲话和省委主要领导讲话精神，用党中央、习总书记和省委领导的指示精神统一思想、指导工作，确保政治上的坚定正确。三是抓思想引领，利用党组会、干部大会、“两学一做”学习教育动员大会、党课教育、与领导干部谈心等各种时机，强调意识形态工作的极端重要性，旗帜鲜明地反对历史虚无主义、传播轻信政治谣言、诋毁贬低党和国家领导人等错误思想倾向。四是抓舆论阵地，亲自带队参加“民生热线”，亲自检查上网信息，亲自审查《环境》杂志等，确保用坚定正确的政治导向和社会主义核心价值观占领舆论阵地。</w:t>
      </w:r>
    </w:p>
    <w:p>
      <w:pPr>
        <w:ind w:left="0" w:right="0" w:firstLine="560"/>
        <w:spacing w:before="450" w:after="450" w:line="312" w:lineRule="auto"/>
      </w:pPr>
      <w:r>
        <w:rPr>
          <w:rFonts w:ascii="宋体" w:hAnsi="宋体" w:eastAsia="宋体" w:cs="宋体"/>
          <w:color w:val="000"/>
          <w:sz w:val="28"/>
          <w:szCs w:val="28"/>
        </w:rPr>
        <w:t xml:space="preserve">　　(四)抓住关键，强化意识形态工作的针对性实效性。在对象上，抓住知识分子、离退休干部等关键人员，通过座谈交流、政策宣贯、事业关怀、生活关心等措施，让他们经常受到正确思想的教育影响和组织的关怀温暖，从而不断坚定信仰信念，树立正确价值观念。在部门上，抓住学校、研究所等关键单位，重点关注环境保护工程职业学院、环境职业学校、环境科学研究院等年轻人和知识分子密集、人员众多单位的意识形态工作，定期检查指导，督促切实落实意识形态工作，抓住全厅意识形态工作的“大头”。在措施上，抓住思想引领、政治一致、价值宣扬、舆论导向等关键环节，利用一切时机和场合，创造健康向上的思想政治氛围，在潜移默化中教人育人。在时空上，抓住课堂、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一是抓责任“坐实”。通过有效措施，把党组主体责任、书记第一责任人责任和分管领导直接责任真正落到实处，真正形成党组统管、书记主抓、分管领导共管的局面。</w:t>
      </w:r>
    </w:p>
    <w:p>
      <w:pPr>
        <w:ind w:left="0" w:right="0" w:firstLine="560"/>
        <w:spacing w:before="450" w:after="450" w:line="312" w:lineRule="auto"/>
      </w:pPr>
      <w:r>
        <w:rPr>
          <w:rFonts w:ascii="宋体" w:hAnsi="宋体" w:eastAsia="宋体" w:cs="宋体"/>
          <w:color w:val="000"/>
          <w:sz w:val="28"/>
          <w:szCs w:val="28"/>
        </w:rPr>
        <w:t xml:space="preserve">　　二是抓工作“落地”。通过落实已经建立起来的制度机制，保证意识形态各项工作更加扎实到位。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三是抓成效“结果”。通过落实领导责任和工作制度，保证意识形态工作不断加强，干部职工的意识形态更加坚强坚定，确保不发生任何意识形态问题。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2024年上半年意识形态工作自查报告材料3</w:t>
      </w:r>
    </w:p>
    <w:p>
      <w:pPr>
        <w:ind w:left="0" w:right="0" w:firstLine="560"/>
        <w:spacing w:before="450" w:after="450" w:line="312" w:lineRule="auto"/>
      </w:pPr>
      <w:r>
        <w:rPr>
          <w:rFonts w:ascii="宋体" w:hAnsi="宋体" w:eastAsia="宋体" w:cs="宋体"/>
          <w:color w:val="000"/>
          <w:sz w:val="28"/>
          <w:szCs w:val="28"/>
        </w:rPr>
        <w:t xml:space="preserve">　　XX党工委根据《中共XX市XX区委办公室关于印发的通知》，按照区委宣传部工作要求，对本单位2024年上半年的意识形态工作进行自查，现报告如下：</w:t>
      </w:r>
    </w:p>
    <w:p>
      <w:pPr>
        <w:ind w:left="0" w:right="0" w:firstLine="560"/>
        <w:spacing w:before="450" w:after="450" w:line="312" w:lineRule="auto"/>
      </w:pPr>
      <w:r>
        <w:rPr>
          <w:rFonts w:ascii="宋体" w:hAnsi="宋体" w:eastAsia="宋体" w:cs="宋体"/>
          <w:color w:val="000"/>
          <w:sz w:val="28"/>
          <w:szCs w:val="28"/>
        </w:rPr>
        <w:t xml:space="preserve">&gt;　　一、加强意识形态工作组织领导，强化主体责任</w:t>
      </w:r>
    </w:p>
    <w:p>
      <w:pPr>
        <w:ind w:left="0" w:right="0" w:firstLine="560"/>
        <w:spacing w:before="450" w:after="450" w:line="312" w:lineRule="auto"/>
      </w:pPr>
      <w:r>
        <w:rPr>
          <w:rFonts w:ascii="宋体" w:hAnsi="宋体" w:eastAsia="宋体" w:cs="宋体"/>
          <w:color w:val="000"/>
          <w:sz w:val="28"/>
          <w:szCs w:val="28"/>
        </w:rPr>
        <w:t xml:space="preserve">　　1.高度重视，落实主体责任。XX党工委领导班子履行意识形态工作的主体责任，加强对本单位意识形态工作的组织领导，认真贯彻落实党中央和上级党委关于意识形态工作的决策部署及指示精神，牢牢把握正确政治方向，严守政治纪律和政治规矩，严守组织纪律和宣传纪律，把意识形态工作作为党的建设和政权建设的重要内容，把意识形态工作同经济工作一同部署、同落实、同检查，同考核，纳入本单位的重要议事日程，纳入领导班子、中层干部目标管理的重要内容，纳入领导班子成员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2.一岗双责，推动齐抓共管。认真落实意识形态工作责任制，党工委书记以对党负责的态度旗帜鲜明地站在意识形态工作第一线，履行“第一责任人”的职责，旗帜鲜明站在意识形态工作第一线，带头抓意识形态工作，带头管阵地把导向强队伍，带头批评错误观点和错误倾向，以坚定的政治立场指导和督促班子成员抓好意识形态工作，明确工作相关制度和追责的相关情形，强化班子内部抓意识形态工作的责任意识和使命担当;其他班子成员对分管领域的意识形态工作履行“直接责任人”职责，协助党委书记抓好统筹协调指导工作情况;XX党工委其他成员根据工作分工，履行“一岗双责”，抓职责范围内意识形态工作情况。班子成员在民主生活会和述职述廉报告中把意识形态工作作为重要内容进行阐述，自觉接受机关干部监督和评议。</w:t>
      </w:r>
    </w:p>
    <w:p>
      <w:pPr>
        <w:ind w:left="0" w:right="0" w:firstLine="560"/>
        <w:spacing w:before="450" w:after="450" w:line="312" w:lineRule="auto"/>
      </w:pPr>
      <w:r>
        <w:rPr>
          <w:rFonts w:ascii="宋体" w:hAnsi="宋体" w:eastAsia="宋体" w:cs="宋体"/>
          <w:color w:val="000"/>
          <w:sz w:val="28"/>
          <w:szCs w:val="28"/>
        </w:rPr>
        <w:t xml:space="preserve">　　3.定期研判，把握工作形势。XX党工委每年召开两次专题会，研究部署意识形态工作，对重大事件、重要情况、重要社情民意中的倾向性苗头性问题，有针对性地进行引导，作出工作安排。如XX党工委分别在3月初与6月底召开第一季度和半年意识形态工作总结会，并对社会舆情进行分析研判。同时，我们还定期向上级汇报自查情况，每半年度向区委宣传部报送半年度及年终意识形态工作自查报告。</w:t>
      </w:r>
    </w:p>
    <w:p>
      <w:pPr>
        <w:ind w:left="0" w:right="0" w:firstLine="560"/>
        <w:spacing w:before="450" w:after="450" w:line="312" w:lineRule="auto"/>
      </w:pPr>
      <w:r>
        <w:rPr>
          <w:rFonts w:ascii="宋体" w:hAnsi="宋体" w:eastAsia="宋体" w:cs="宋体"/>
          <w:color w:val="000"/>
          <w:sz w:val="28"/>
          <w:szCs w:val="28"/>
        </w:rPr>
        <w:t xml:space="preserve">&gt;　　二、加强意识形态工作教育培训，提高政治鉴别力</w:t>
      </w:r>
    </w:p>
    <w:p>
      <w:pPr>
        <w:ind w:left="0" w:right="0" w:firstLine="560"/>
        <w:spacing w:before="450" w:after="450" w:line="312" w:lineRule="auto"/>
      </w:pPr>
      <w:r>
        <w:rPr>
          <w:rFonts w:ascii="宋体" w:hAnsi="宋体" w:eastAsia="宋体" w:cs="宋体"/>
          <w:color w:val="000"/>
          <w:sz w:val="28"/>
          <w:szCs w:val="28"/>
        </w:rPr>
        <w:t xml:space="preserve">　　1.抓好机关党员思想教育。为进一步推进不忘初心，牢记使命常态化制度化，党工委创新理论学习方式，以主题党日、集中授课、学习交流等形式，组织机关党员认真学习，增强政治意识、政治敏锐性和政治鉴别能力。如X月X日，经开区组织党员干部赴X村X旧址，开展“学党史、守初心、担使命”主题党日活动，重温历史记忆，接受红色教育。当天上午，全体党员来到X革命纪念馆实地参观,对着宣誓纪念碑，重新宣读入党誓词，表达不忘初心、砥砺奋进的信念及决心。随后开展了专题学习会，学习传达全国“两会”精神，引导广大机关党员从思想上、政治上、行动上与党中央保持高度一致，在实际工作中，以党建为引领，发挥好党员的先锋模范作用，进一步抓好主题教育，提升党建水平，促进各项工作互促并进。</w:t>
      </w:r>
    </w:p>
    <w:p>
      <w:pPr>
        <w:ind w:left="0" w:right="0" w:firstLine="560"/>
        <w:spacing w:before="450" w:after="450" w:line="312" w:lineRule="auto"/>
      </w:pPr>
      <w:r>
        <w:rPr>
          <w:rFonts w:ascii="宋体" w:hAnsi="宋体" w:eastAsia="宋体" w:cs="宋体"/>
          <w:color w:val="000"/>
          <w:sz w:val="28"/>
          <w:szCs w:val="28"/>
        </w:rPr>
        <w:t xml:space="preserve">　　2.规范党工委中心组理论学习。完善中心组学习考评制度，发挥党工委中心组的理论学习引领作用，制定学习计划，规范学习制度，重点学习习近平总书记系列重要讲话和省委、市委、区委重要指示精神、十九届四中全会精神，第一时间学习传达上级党委关于意识形态工作的决策部署和会议精神，带头增强政治意识、大局意识、法治意识和责任意识。丰富学习内容，上半年组织集中学习不少于3次，并在年末召开中心组学习研讨会，扩大到中层干部参加，为下一年工作定基调。截止目前，共组织了6次集中中心组理论学习会(未包括自学)，分别学习了XX区第X届X次党代会精神和X届中央纪委X次全会精神、习近平在省部级主要领导干部研讨班上的讲话等主题内容。</w:t>
      </w:r>
    </w:p>
    <w:p>
      <w:pPr>
        <w:ind w:left="0" w:right="0" w:firstLine="560"/>
        <w:spacing w:before="450" w:after="450" w:line="312" w:lineRule="auto"/>
      </w:pPr>
      <w:r>
        <w:rPr>
          <w:rFonts w:ascii="宋体" w:hAnsi="宋体" w:eastAsia="宋体" w:cs="宋体"/>
          <w:color w:val="000"/>
          <w:sz w:val="28"/>
          <w:szCs w:val="28"/>
        </w:rPr>
        <w:t xml:space="preserve">　　3.注重干部职工思想动态管理。今年，经开区所负责的X、X等重点项目建设迫在眉睫，但资金投入却存在严重缺口，面对如此困境，经开区更加注重机关干部的思想动态管理，把全体机关干部的思想统一到整体部署上来，通过开展层级谈心谈话活动，把真实情况、思想动态了解到位，把建议意见、个人诉求收集到位，形成思想共识，凝聚工作力量，创新工作方式方法，终于克服资金缺口、人员调整等重重困难，确保了单位思想动态整体稳定。</w:t>
      </w:r>
    </w:p>
    <w:p>
      <w:pPr>
        <w:ind w:left="0" w:right="0" w:firstLine="560"/>
        <w:spacing w:before="450" w:after="450" w:line="312" w:lineRule="auto"/>
      </w:pPr>
      <w:r>
        <w:rPr>
          <w:rFonts w:ascii="宋体" w:hAnsi="宋体" w:eastAsia="宋体" w:cs="宋体"/>
          <w:color w:val="000"/>
          <w:sz w:val="28"/>
          <w:szCs w:val="28"/>
        </w:rPr>
        <w:t xml:space="preserve">&gt;　　三、加强网络意识形态安全维护，把握主导权</w:t>
      </w:r>
    </w:p>
    <w:p>
      <w:pPr>
        <w:ind w:left="0" w:right="0" w:firstLine="560"/>
        <w:spacing w:before="450" w:after="450" w:line="312" w:lineRule="auto"/>
      </w:pPr>
      <w:r>
        <w:rPr>
          <w:rFonts w:ascii="宋体" w:hAnsi="宋体" w:eastAsia="宋体" w:cs="宋体"/>
          <w:color w:val="000"/>
          <w:sz w:val="28"/>
          <w:szCs w:val="28"/>
        </w:rPr>
        <w:t xml:space="preserve">　　1.建立信息发布审核制度。坚持信息发布联审制度，对需要对外发布的信息，由宣传工作人员向分管领导申报，申报通过后，发布内容先由相关分管领导审核，其次由宣传分管领导再审，通过后对外发布并备案。确保发布信息的真实性、准确性、一致性。同时，搭建信息互通的平台，实行网上重要事项报告制度。对一些苗头性问题努力做到早预见、早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2025-04-05T01:10:14+08:00</dcterms:created>
  <dcterms:modified xsi:type="dcterms:W3CDTF">2025-04-05T01:10:14+08:00</dcterms:modified>
</cp:coreProperties>
</file>

<file path=docProps/custom.xml><?xml version="1.0" encoding="utf-8"?>
<Properties xmlns="http://schemas.openxmlformats.org/officeDocument/2006/custom-properties" xmlns:vt="http://schemas.openxmlformats.org/officeDocument/2006/docPropsVTypes"/>
</file>