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2024年工作总结上半年</w:t>
      </w:r>
      <w:bookmarkEnd w:id="1"/>
    </w:p>
    <w:p>
      <w:pPr>
        <w:jc w:val="center"/>
        <w:spacing w:before="0" w:after="450"/>
      </w:pPr>
      <w:r>
        <w:rPr>
          <w:rFonts w:ascii="Arial" w:hAnsi="Arial" w:eastAsia="Arial" w:cs="Arial"/>
          <w:color w:val="999999"/>
          <w:sz w:val="20"/>
          <w:szCs w:val="20"/>
        </w:rPr>
        <w:t xml:space="preserve">来源：网络  作者：静水流深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深入贯彻落实习近平总书记关于老干部工作和新型冠状病毒肺炎疫情工作的重要论述精神，坚持以政治建设为统领，注重发挥老同志积极作用，坚决做好抗击新冠肺炎疫情工作。本站为大家带来的2024年工作总结上半年，希望能帮助到大家!　　2024年工作总结上...</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老干部工作和新型冠状病毒肺炎疫情工作的重要论述精神，坚持以政治建设为统领，注重发挥老同志积极作用，坚决做好抗击新冠肺炎疫情工作。本站为大家带来的2024年工作总结上半年，希望能帮助到大家![_TAG_h2]　　2024年工作总结上半年</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，深入贯彻落实习近平总书记关于老干部工作和新型冠状病毒肺炎疫情工作的重要论述精神，坚持以政治建设为统领，注重发挥老同志积极作用，坚决做好抗击新冠肺炎疫情工作。　　一、筑牢离退休干部阵地，做好新冠肺炎疫情防控工作</w:t>
      </w:r>
    </w:p>
    <w:p>
      <w:pPr>
        <w:ind w:left="0" w:right="0" w:firstLine="560"/>
        <w:spacing w:before="450" w:after="450" w:line="312" w:lineRule="auto"/>
      </w:pPr>
      <w:r>
        <w:rPr>
          <w:rFonts w:ascii="宋体" w:hAnsi="宋体" w:eastAsia="宋体" w:cs="宋体"/>
          <w:color w:val="000"/>
          <w:sz w:val="28"/>
          <w:szCs w:val="28"/>
        </w:rPr>
        <w:t xml:space="preserve">　　(一)全方位做好离退休干部疫情防控工作。第一时间引导老同志正确对待新冠肺炎疫情。1月24日，通过各工作站向部机关离退休干部发出安全提示，建议大家尽量减少外出，居家休养，建立工作站疫情日报告制度，同时关闭老年大学各校区和各工作站，定期安全巡检。1月27日，局党委再次向部机关离退休干部发出《众志成城 共渡难关 在打赢疫情防控阻击战中发挥正能量》倡议书，引导老同志正确对待，积极防控疫情。2月5日，向全局党员干部发出《关于认真贯彻落实习近平总书记重要指示精神 坚决打赢疫情防控阻击战的通知》，夯实主体责任，切实做好离退休干部服务保障。</w:t>
      </w:r>
    </w:p>
    <w:p>
      <w:pPr>
        <w:ind w:left="0" w:right="0" w:firstLine="560"/>
        <w:spacing w:before="450" w:after="450" w:line="312" w:lineRule="auto"/>
      </w:pPr>
      <w:r>
        <w:rPr>
          <w:rFonts w:ascii="宋体" w:hAnsi="宋体" w:eastAsia="宋体" w:cs="宋体"/>
          <w:color w:val="000"/>
          <w:sz w:val="28"/>
          <w:szCs w:val="28"/>
        </w:rPr>
        <w:t xml:space="preserve">　　(二)创新工作方法，做实做细做好疫情期间离退休干部服务保障工作</w:t>
      </w:r>
    </w:p>
    <w:p>
      <w:pPr>
        <w:ind w:left="0" w:right="0" w:firstLine="560"/>
        <w:spacing w:before="450" w:after="450" w:line="312" w:lineRule="auto"/>
      </w:pPr>
      <w:r>
        <w:rPr>
          <w:rFonts w:ascii="宋体" w:hAnsi="宋体" w:eastAsia="宋体" w:cs="宋体"/>
          <w:color w:val="000"/>
          <w:sz w:val="28"/>
          <w:szCs w:val="28"/>
        </w:rPr>
        <w:t xml:space="preserve">　　3月，组织开展我局在职干部联系离退休干部活动。局领导牵头，全局40余位在职同志成立了7个工作小组，通过电话、微信、短信等多种形式分别联系1000余位老同志，实现了人员的全覆盖，并对重点人群定期回访。</w:t>
      </w:r>
    </w:p>
    <w:p>
      <w:pPr>
        <w:ind w:left="0" w:right="0" w:firstLine="560"/>
        <w:spacing w:before="450" w:after="450" w:line="312" w:lineRule="auto"/>
      </w:pPr>
      <w:r>
        <w:rPr>
          <w:rFonts w:ascii="宋体" w:hAnsi="宋体" w:eastAsia="宋体" w:cs="宋体"/>
          <w:color w:val="000"/>
          <w:sz w:val="28"/>
          <w:szCs w:val="28"/>
        </w:rPr>
        <w:t xml:space="preserve">　　采取线上、电话、无接触快递等方式，保障疫情期间各项生活服务不断线。上半年，通过电话慰问住院老同志40余位，向5位逢五逢十生日的离休干部电话致贺。协助12位老同志家属料理后事，发送电子版挽联使逝者享有应有哀荣，家属表示理解和满意。在线为7名新退休干部办理退休手续，为6位老同志办理社团兼职报批相关手续。为75岁以上老同志申请安装一键通呼叫系统，为24名老同志申请国管局“慈爱家”康复护理服务。为满足疫情期间老同志医药费报销的实际需求，我局采取无接触邮寄方式，定期开展医药费集中报销工作。</w:t>
      </w:r>
    </w:p>
    <w:p>
      <w:pPr>
        <w:ind w:left="0" w:right="0" w:firstLine="560"/>
        <w:spacing w:before="450" w:after="450" w:line="312" w:lineRule="auto"/>
      </w:pPr>
      <w:r>
        <w:rPr>
          <w:rFonts w:ascii="宋体" w:hAnsi="宋体" w:eastAsia="宋体" w:cs="宋体"/>
          <w:color w:val="000"/>
          <w:sz w:val="28"/>
          <w:szCs w:val="28"/>
        </w:rPr>
        <w:t xml:space="preserve">　　(三)将信息化建设成果转化为疫情期间服务管理联系老同志的强大助力</w:t>
      </w:r>
    </w:p>
    <w:p>
      <w:pPr>
        <w:ind w:left="0" w:right="0" w:firstLine="560"/>
        <w:spacing w:before="450" w:after="450" w:line="312" w:lineRule="auto"/>
      </w:pPr>
      <w:r>
        <w:rPr>
          <w:rFonts w:ascii="宋体" w:hAnsi="宋体" w:eastAsia="宋体" w:cs="宋体"/>
          <w:color w:val="000"/>
          <w:sz w:val="28"/>
          <w:szCs w:val="28"/>
        </w:rPr>
        <w:t xml:space="preserve">　　“文旅老干部之友”微信公众号紧密围绕抗击新冠疫情正面发声。坚持以创新传播为主线，策划推出了文化和旅游部老干部抗疫诗词书画作品、抗疫感言、《民法典》普法学习、老年大学作品展、在线剧院等系列主题专栏，丰富老同志精神文化生活，及时反映老同志积极向上的精神风貌。上半年累计发布26期，阅读人次达5.4万次，成为特殊时期和老同志们交流的重要平台。一些工作站和离退休干部党支部在微信群举办独具特色的网上文化活动“庆元宵网络灯谜活动”“抗击疫情诗歌会”、线上“三八节”联欢会等。</w:t>
      </w:r>
    </w:p>
    <w:p>
      <w:pPr>
        <w:ind w:left="0" w:right="0" w:firstLine="560"/>
        <w:spacing w:before="450" w:after="450" w:line="312" w:lineRule="auto"/>
      </w:pPr>
      <w:r>
        <w:rPr>
          <w:rFonts w:ascii="宋体" w:hAnsi="宋体" w:eastAsia="宋体" w:cs="宋体"/>
          <w:color w:val="000"/>
          <w:sz w:val="28"/>
          <w:szCs w:val="28"/>
        </w:rPr>
        <w:t xml:space="preserve">　　继续完善离退休干部工作信息化建设。制定《信息系统底层数据库维护计划》、《倡导离退休党员开展学习强国平台学习方案》，加强网络平台建设管理，推动信息化规范健康发展。</w:t>
      </w:r>
    </w:p>
    <w:p>
      <w:pPr>
        <w:ind w:left="0" w:right="0" w:firstLine="560"/>
        <w:spacing w:before="450" w:after="450" w:line="312" w:lineRule="auto"/>
      </w:pPr>
      <w:r>
        <w:rPr>
          <w:rFonts w:ascii="宋体" w:hAnsi="宋体" w:eastAsia="宋体" w:cs="宋体"/>
          <w:color w:val="000"/>
          <w:sz w:val="28"/>
          <w:szCs w:val="28"/>
        </w:rPr>
        <w:t xml:space="preserve">　　(四)引导离退休干部积极发挥作用，共同抗击疫情</w:t>
      </w:r>
    </w:p>
    <w:p>
      <w:pPr>
        <w:ind w:left="0" w:right="0" w:firstLine="560"/>
        <w:spacing w:before="450" w:after="450" w:line="312" w:lineRule="auto"/>
      </w:pPr>
      <w:r>
        <w:rPr>
          <w:rFonts w:ascii="宋体" w:hAnsi="宋体" w:eastAsia="宋体" w:cs="宋体"/>
          <w:color w:val="000"/>
          <w:sz w:val="28"/>
          <w:szCs w:val="28"/>
        </w:rPr>
        <w:t xml:space="preserve">　　2月底至3月初，离退休干部局党员干部开展自愿捐款。在自觉自愿、量力而行的前提下，共有744名同志总计捐款661096元(其中，离退休干部700人共捐款656396元，5000元及以上大额捐款共24人233386元)。3月7日，旗帜网报导我局党员干部踊跃捐款先进事迹。</w:t>
      </w:r>
    </w:p>
    <w:p>
      <w:pPr>
        <w:ind w:left="0" w:right="0" w:firstLine="560"/>
        <w:spacing w:before="450" w:after="450" w:line="312" w:lineRule="auto"/>
      </w:pPr>
      <w:r>
        <w:rPr>
          <w:rFonts w:ascii="宋体" w:hAnsi="宋体" w:eastAsia="宋体" w:cs="宋体"/>
          <w:color w:val="000"/>
          <w:sz w:val="28"/>
          <w:szCs w:val="28"/>
        </w:rPr>
        <w:t xml:space="preserve">　　老年大学和老干部社团积极行动，以文艺作品鼓舞士气、凝聚人心。向老年大学、老干部书画学会、老干部诗社等发出通知，号召大家以“抗击疫情，我们在行动”为主题创作诗书画印作品。收到老同志创作的诗词作品近300首，书画摄影和印章作品200多幅(枚)，作品陆续发表在“文旅老干部之友”微信公众号上。老干部诗社征集老同志诗歌作品300余篇并编发《诗友》抗击疫情特刊。老干部书画学会积极参与由中央国家机关工委、文化和旅游部、国家卫生健康委员会联合组织的“翰墨丹青赞英雄”主题书法美术作品征集捐赠活动。高占祥、李洪峰两位老部长，91岁离休干部王莲芬同志，老干部书画学会成员积极参与，捐赠作品15幅。老干部摄影学会发表“抗击新冠肺炎疫情，我们在行动”主题作品17期。介绍我部机关离退休干部助力抗击疫情行动的文章《同心战疫情 文旅筑忠诚--文化和旅游部离退休干部助力抗疫阻击战》4月16日刊登在中组部老干部局“离退休干部工作”微信公众号上。</w:t>
      </w:r>
    </w:p>
    <w:p>
      <w:pPr>
        <w:ind w:left="0" w:right="0" w:firstLine="560"/>
        <w:spacing w:before="450" w:after="450" w:line="312" w:lineRule="auto"/>
      </w:pPr>
      <w:r>
        <w:rPr>
          <w:rFonts w:ascii="宋体" w:hAnsi="宋体" w:eastAsia="宋体" w:cs="宋体"/>
          <w:color w:val="000"/>
          <w:sz w:val="28"/>
          <w:szCs w:val="28"/>
        </w:rPr>
        <w:t xml:space="preserve">　　(五)老年大学探索推进线上教学模式</w:t>
      </w:r>
    </w:p>
    <w:p>
      <w:pPr>
        <w:ind w:left="0" w:right="0" w:firstLine="560"/>
        <w:spacing w:before="450" w:after="450" w:line="312" w:lineRule="auto"/>
      </w:pPr>
      <w:r>
        <w:rPr>
          <w:rFonts w:ascii="宋体" w:hAnsi="宋体" w:eastAsia="宋体" w:cs="宋体"/>
          <w:color w:val="000"/>
          <w:sz w:val="28"/>
          <w:szCs w:val="28"/>
        </w:rPr>
        <w:t xml:space="preserve">　　与中国老年大学协会合作，开通了“文旅老干部之友”公众号老年空中课堂;与芬享艺术科技有限公司合作，开通了芬享艺术在线免费课程;提供“国家公共文化云”等网络学习平台课程，供老同志在线学习。制定《文化和旅游部老年大学网络授课暂行办法》，规范疫情期间网络教学工作。引导具备条件的班级开通网络授课，203主校区、红楼校区、国图校区陆续开设了7门课程、12个班次的线上课程。</w:t>
      </w:r>
    </w:p>
    <w:p>
      <w:pPr>
        <w:ind w:left="0" w:right="0" w:firstLine="560"/>
        <w:spacing w:before="450" w:after="450" w:line="312" w:lineRule="auto"/>
      </w:pPr>
      <w:r>
        <w:rPr>
          <w:rFonts w:ascii="宋体" w:hAnsi="宋体" w:eastAsia="宋体" w:cs="宋体"/>
          <w:color w:val="000"/>
          <w:sz w:val="28"/>
          <w:szCs w:val="28"/>
        </w:rPr>
        <w:t xml:space="preserve">　　二、加强离退休干部“三项建设”，确保疫情期间党建工作不断线</w:t>
      </w:r>
    </w:p>
    <w:p>
      <w:pPr>
        <w:ind w:left="0" w:right="0" w:firstLine="560"/>
        <w:spacing w:before="450" w:after="450" w:line="312" w:lineRule="auto"/>
      </w:pPr>
      <w:r>
        <w:rPr>
          <w:rFonts w:ascii="宋体" w:hAnsi="宋体" w:eastAsia="宋体" w:cs="宋体"/>
          <w:color w:val="000"/>
          <w:sz w:val="28"/>
          <w:szCs w:val="28"/>
        </w:rPr>
        <w:t xml:space="preserve">　　(一)指导各支部开展网上党建，把支部建在网上，把党员连在线上</w:t>
      </w:r>
    </w:p>
    <w:p>
      <w:pPr>
        <w:ind w:left="0" w:right="0" w:firstLine="560"/>
        <w:spacing w:before="450" w:after="450" w:line="312" w:lineRule="auto"/>
      </w:pPr>
      <w:r>
        <w:rPr>
          <w:rFonts w:ascii="宋体" w:hAnsi="宋体" w:eastAsia="宋体" w:cs="宋体"/>
          <w:color w:val="000"/>
          <w:sz w:val="28"/>
          <w:szCs w:val="28"/>
        </w:rPr>
        <w:t xml:space="preserve">　　2月，局党委先后发出《关于认真贯彻落实习近平总书记重要指示精神 坚决打赢疫情防控阻击战的通知》和《关于在疫情防控期间开展网上党建工作的通知》，要求我局各党支部和党员干部做到党员学习与防控疫情两手抓，充分运用信息化手段，引导党员连在线上、学在网上，确保我局党建工作不断线、标准不降低。</w:t>
      </w:r>
    </w:p>
    <w:p>
      <w:pPr>
        <w:ind w:left="0" w:right="0" w:firstLine="560"/>
        <w:spacing w:before="450" w:after="450" w:line="312" w:lineRule="auto"/>
      </w:pPr>
      <w:r>
        <w:rPr>
          <w:rFonts w:ascii="宋体" w:hAnsi="宋体" w:eastAsia="宋体" w:cs="宋体"/>
          <w:color w:val="000"/>
          <w:sz w:val="28"/>
          <w:szCs w:val="28"/>
        </w:rPr>
        <w:t xml:space="preserve">　　各支部开展了一系列卓有成效的网上党建工作。组织网上支委会和支部各项学习活动，先后组织“学习习近平总书记关于新冠肺炎疫情防控工作系列重要讲话精神座谈会”“学习贯彻局党委一届五次会议精神学习会”“不忘初心、弘扬优良家风”主题党日活动、迎七一知识答题、支部书记讲党课和为党员过政治生日等活动。统筹新冠肺炎疫情防控和强队伍、增素质工作。在疫情防控期间组织开展内容丰富的网上学习，努力增强在职人员的党性修养和业务能力。局党委理论学习中心组开展在线集中学习3次，在职干部党支部和党小组分别开展6次学习，局青年理论学习小组开展学习2次。</w:t>
      </w:r>
    </w:p>
    <w:p>
      <w:pPr>
        <w:ind w:left="0" w:right="0" w:firstLine="560"/>
        <w:spacing w:before="450" w:after="450" w:line="312" w:lineRule="auto"/>
      </w:pPr>
      <w:r>
        <w:rPr>
          <w:rFonts w:ascii="宋体" w:hAnsi="宋体" w:eastAsia="宋体" w:cs="宋体"/>
          <w:color w:val="000"/>
          <w:sz w:val="28"/>
          <w:szCs w:val="28"/>
        </w:rPr>
        <w:t xml:space="preserve">　　经过近半年的努力，目前我局各党支部，特别是在职干部党支部网上党建工作开展得有声有色、效果突出。《把忠诚镌刻在心中 让党旗在网上阵地高高飘扬--文化和旅游部离退休干部局党委积极开展网上党建工作》6月1日在旗帜网发表。</w:t>
      </w:r>
    </w:p>
    <w:p>
      <w:pPr>
        <w:ind w:left="0" w:right="0" w:firstLine="560"/>
        <w:spacing w:before="450" w:after="450" w:line="312" w:lineRule="auto"/>
      </w:pPr>
      <w:r>
        <w:rPr>
          <w:rFonts w:ascii="宋体" w:hAnsi="宋体" w:eastAsia="宋体" w:cs="宋体"/>
          <w:color w:val="000"/>
          <w:sz w:val="28"/>
          <w:szCs w:val="28"/>
        </w:rPr>
        <w:t xml:space="preserve">　　(二)组织召开离退休干部局党委一届五次会议</w:t>
      </w:r>
    </w:p>
    <w:p>
      <w:pPr>
        <w:ind w:left="0" w:right="0" w:firstLine="560"/>
        <w:spacing w:before="450" w:after="450" w:line="312" w:lineRule="auto"/>
      </w:pPr>
      <w:r>
        <w:rPr>
          <w:rFonts w:ascii="宋体" w:hAnsi="宋体" w:eastAsia="宋体" w:cs="宋体"/>
          <w:color w:val="000"/>
          <w:sz w:val="28"/>
          <w:szCs w:val="28"/>
        </w:rPr>
        <w:t xml:space="preserve">　　4月18日，局党委在“党建工作”微信群召开第一届五次会议，这是我局历史上首次召开线上党委会。局党委主要负责同志报告了2024年我局党的建设工作并对2024年党建工作进行部署。会议对《中共文化和旅游部离退休干部局委员会关于进一步加强离退休干部党支部标准化规范化建设的实施细则》和《文化和旅游部机关离退休干部参加社会活动行为规范》(以下简称《行为规范》)进行说明，审议通过《行为规范》、离退休干部局2024年度离退休干部2个先进集体和20个先进个人表彰名单。</w:t>
      </w:r>
    </w:p>
    <w:p>
      <w:pPr>
        <w:ind w:left="0" w:right="0" w:firstLine="560"/>
        <w:spacing w:before="450" w:after="450" w:line="312" w:lineRule="auto"/>
      </w:pPr>
      <w:r>
        <w:rPr>
          <w:rFonts w:ascii="宋体" w:hAnsi="宋体" w:eastAsia="宋体" w:cs="宋体"/>
          <w:color w:val="000"/>
          <w:sz w:val="28"/>
          <w:szCs w:val="28"/>
        </w:rPr>
        <w:t xml:space="preserve">　　(三)组织开展七一系列活动</w:t>
      </w:r>
    </w:p>
    <w:p>
      <w:pPr>
        <w:ind w:left="0" w:right="0" w:firstLine="560"/>
        <w:spacing w:before="450" w:after="450" w:line="312" w:lineRule="auto"/>
      </w:pPr>
      <w:r>
        <w:rPr>
          <w:rFonts w:ascii="宋体" w:hAnsi="宋体" w:eastAsia="宋体" w:cs="宋体"/>
          <w:color w:val="000"/>
          <w:sz w:val="28"/>
          <w:szCs w:val="28"/>
        </w:rPr>
        <w:t xml:space="preserve">　　根据部机关党委通知要求印发《离退休干部局党委关于组织开展七一系列活动的通知》。各党支部结合本支部特点和党员思想实际，于七一前后纷纷组织开展“不忘初心、弘扬优良家风”网上主题党日活动。开展七一困难帮扶，组织慰问50名老同志。7月15日，部党组成员、副部长张旭以“强化政治机关意识 走好第一方阵 切实做好新时代部机关离退休干部工作”为题，为全局同志讲七一专题党课;各局领导也以此为题，为全局同志讲专题党课。组织在线观看优秀剧目，向我局各党支部推荐10余部优秀剧目和部系统抗疫视频。</w:t>
      </w:r>
    </w:p>
    <w:p>
      <w:pPr>
        <w:ind w:left="0" w:right="0" w:firstLine="560"/>
        <w:spacing w:before="450" w:after="450" w:line="312" w:lineRule="auto"/>
      </w:pPr>
      <w:r>
        <w:rPr>
          <w:rFonts w:ascii="宋体" w:hAnsi="宋体" w:eastAsia="宋体" w:cs="宋体"/>
          <w:color w:val="000"/>
          <w:sz w:val="28"/>
          <w:szCs w:val="28"/>
        </w:rPr>
        <w:t xml:space="preserve">　　三、有序推进工作开展，圆满完成既定任务</w:t>
      </w:r>
    </w:p>
    <w:p>
      <w:pPr>
        <w:ind w:left="0" w:right="0" w:firstLine="560"/>
        <w:spacing w:before="450" w:after="450" w:line="312" w:lineRule="auto"/>
      </w:pPr>
      <w:r>
        <w:rPr>
          <w:rFonts w:ascii="宋体" w:hAnsi="宋体" w:eastAsia="宋体" w:cs="宋体"/>
          <w:color w:val="000"/>
          <w:sz w:val="28"/>
          <w:szCs w:val="28"/>
        </w:rPr>
        <w:t xml:space="preserve">　　(一)举办2024年度迎春团拜会。1月13日，2024年文化和旅游部老干部迎春团拜会在中国国家博物馆举办。部党组书记、部长雒树刚在团拜会上致新春贺词，部党组成员李群、刘玉珠、张旭、王旭东、王晓峰，以及中国国家博物馆馆长王春法出席团拜会。迟耀云同志当天因会未到场。参加活动的老领导包括王蒙、高占祥、蔡武、艾青春、何光暐、陈晓光、郑欣淼、常克仁、赵少华、励小捷、李洪峰、王文章、杨志今、丁伟、吴文学等15位同志。机关离退休干部，国家文物局，各直属单位的离退休干部代表与机关各司局、各直属单位有关同志1200余人参加团拜会。</w:t>
      </w:r>
    </w:p>
    <w:p>
      <w:pPr>
        <w:ind w:left="0" w:right="0" w:firstLine="560"/>
        <w:spacing w:before="450" w:after="450" w:line="312" w:lineRule="auto"/>
      </w:pPr>
      <w:r>
        <w:rPr>
          <w:rFonts w:ascii="宋体" w:hAnsi="宋体" w:eastAsia="宋体" w:cs="宋体"/>
          <w:color w:val="000"/>
          <w:sz w:val="28"/>
          <w:szCs w:val="28"/>
        </w:rPr>
        <w:t xml:space="preserve">　　(二)修订相关文件。根据工作安排，经部领导审定，以部党组名义印发《中共文化和旅游部党组关于印发的通知》(文旅党发〔2024〕5号)，该文件为机构改革后我部离退休干部工作指明了方向，提供了遵循。</w:t>
      </w:r>
    </w:p>
    <w:p>
      <w:pPr>
        <w:ind w:left="0" w:right="0" w:firstLine="560"/>
        <w:spacing w:before="450" w:after="450" w:line="312" w:lineRule="auto"/>
      </w:pPr>
      <w:r>
        <w:rPr>
          <w:rFonts w:ascii="宋体" w:hAnsi="宋体" w:eastAsia="宋体" w:cs="宋体"/>
          <w:color w:val="000"/>
          <w:sz w:val="28"/>
          <w:szCs w:val="28"/>
        </w:rPr>
        <w:t xml:space="preserve">　　(三)开展工作调研。根据部机关党委《关于印发2024年文化和旅游部系统党建研究课题实施方案的通知》，6月24日，我局主持召开第三课题组微信动员会议，24家成员单位相关同志参会。目前，第三课题组各项工作正稳步推进。开展2024年我局重点课题调研。根据中组部通知要求，进行老干部工作信息化、标准化、规范化建设问题研究。开展举办机关干部退休仪式微调研工作，向外交部、国家发改委、教育部、国家体育总局等四家兄弟部委离退休干部工作部门学习取经，并拟于下半年联合人事司、机关党委开展此项工作。</w:t>
      </w:r>
    </w:p>
    <w:p>
      <w:pPr>
        <w:ind w:left="0" w:right="0" w:firstLine="560"/>
        <w:spacing w:before="450" w:after="450" w:line="312" w:lineRule="auto"/>
      </w:pPr>
      <w:r>
        <w:rPr>
          <w:rFonts w:ascii="宋体" w:hAnsi="宋体" w:eastAsia="宋体" w:cs="宋体"/>
          <w:color w:val="000"/>
          <w:sz w:val="28"/>
          <w:szCs w:val="28"/>
        </w:rPr>
        <w:t xml:space="preserve">　　(四)组织开展“中国人民志愿军抗美援朝出国作战70周年”纪念章统计发放工作。根据通知要求，采取本人申报和档案核实相映证，确定25位老同志为我局建议发放纪念章人员。</w:t>
      </w:r>
    </w:p>
    <w:p>
      <w:pPr>
        <w:ind w:left="0" w:right="0" w:firstLine="560"/>
        <w:spacing w:before="450" w:after="450" w:line="312" w:lineRule="auto"/>
      </w:pPr>
      <w:r>
        <w:rPr>
          <w:rFonts w:ascii="宋体" w:hAnsi="宋体" w:eastAsia="宋体" w:cs="宋体"/>
          <w:color w:val="000"/>
          <w:sz w:val="28"/>
          <w:szCs w:val="28"/>
        </w:rPr>
        <w:t xml:space="preserve">　　2024年上半年，离退休干部局团结带领全局广大党员干部众志成城、共渡难关，在打赢疫情防控阻击战中发挥正能量，勇于创新、敢于担当，保证离退休干部各项工作疫情期间不断线，得到部党组的肯定和老同志的好评。下半年，我局将按照2024年局工作要点和全年工作计划继续以创新精神，积极稳妥推进各项工作，不断提高我部机关离退休干部工作质量，圆满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2024年工作总结上半年</w:t>
      </w:r>
    </w:p>
    <w:p>
      <w:pPr>
        <w:ind w:left="0" w:right="0" w:firstLine="560"/>
        <w:spacing w:before="450" w:after="450" w:line="312" w:lineRule="auto"/>
      </w:pPr>
      <w:r>
        <w:rPr>
          <w:rFonts w:ascii="宋体" w:hAnsi="宋体" w:eastAsia="宋体" w:cs="宋体"/>
          <w:color w:val="000"/>
          <w:sz w:val="28"/>
          <w:szCs w:val="28"/>
        </w:rPr>
        <w:t xml:space="preserve">　　自年初以来，服务中心在局分党组的领导下，在局有关部门的指导、帮助下，紧紧围绕局中心工作和服务中心目标任务，牢固树立服务观念，强化服务意识，努力工作，锐意进取，园满完成了各项工作任务，主要有以下几个方面：</w:t>
      </w:r>
    </w:p>
    <w:p>
      <w:pPr>
        <w:ind w:left="0" w:right="0" w:firstLine="560"/>
        <w:spacing w:before="450" w:after="450" w:line="312" w:lineRule="auto"/>
      </w:pPr>
      <w:r>
        <w:rPr>
          <w:rFonts w:ascii="宋体" w:hAnsi="宋体" w:eastAsia="宋体" w:cs="宋体"/>
          <w:color w:val="000"/>
          <w:sz w:val="28"/>
          <w:szCs w:val="28"/>
        </w:rPr>
        <w:t xml:space="preserve">　　一、较好地完成了两处出租房屋的的管理及房租收缴工作。经常性地对两处房屋进行巡视，及时了解掌握承租方在经营中的困难和问题，做好服务协调工作。上半年重新续定了庐江路门面房出租合同，合同租金比上一租期提高20%，解决了对方反映的楼顶滴水及主下水道不畅等问题。同时配合城市拆违，做好承租方思想工作，使其主动拆除了正在使用的后堂操作间违章建筑。与合肥市热力公司联系，对科技咨询大楼暖气管道先天设计不合理的问题，进行了管道改造，解决了承租方在使用中的难题。通过我们及时周到的服务，融洽了与承租方的关系，目前两个承租单位均能及时交纳房租，上半年房租收缴率100%。</w:t>
      </w:r>
    </w:p>
    <w:p>
      <w:pPr>
        <w:ind w:left="0" w:right="0" w:firstLine="560"/>
        <w:spacing w:before="450" w:after="450" w:line="312" w:lineRule="auto"/>
      </w:pPr>
      <w:r>
        <w:rPr>
          <w:rFonts w:ascii="宋体" w:hAnsi="宋体" w:eastAsia="宋体" w:cs="宋体"/>
          <w:color w:val="000"/>
          <w:sz w:val="28"/>
          <w:szCs w:val="28"/>
        </w:rPr>
        <w:t xml:space="preserve">　　二、注重自身建设，完善各项制度。3月份，对服务中心法人证书及事业单位代码证书进行了年审;4月份重新制定了财务管理制度，调整了财务人员。在财务管理上，严格执行省物价局有关规定及服务中心财务管理制度，严格财务审批权限。所有收入依法纳税，上半年共纳税约3万元。按照省物价局有关规定，严格中心日常管理，严格考勤制度、请销假制度、收发文登记制度等。</w:t>
      </w:r>
    </w:p>
    <w:p>
      <w:pPr>
        <w:ind w:left="0" w:right="0" w:firstLine="560"/>
        <w:spacing w:before="450" w:after="450" w:line="312" w:lineRule="auto"/>
      </w:pPr>
      <w:r>
        <w:rPr>
          <w:rFonts w:ascii="宋体" w:hAnsi="宋体" w:eastAsia="宋体" w:cs="宋体"/>
          <w:color w:val="000"/>
          <w:sz w:val="28"/>
          <w:szCs w:val="28"/>
        </w:rPr>
        <w:t xml:space="preserve">　　三、完成了对局机关及局属单位的各项后期服务保障工作。元月份，服务中心从房租收入中给全局159名职工每人发春节福利费500元;做好了机关供给人员上半年每人每月100元福利费的经费保障;配合局办公室为全局职工定制了生日蛋糕;5月份为全局90名零星住户每人发物业费180元。在去年工作的基础上，今年上半年继续抓好职工住房土地证的办理，先后为芜湖路43号、二里河、宁国新村、光明新村、安庆路178号等5个座落的33名职工办理了住房土地证。</w:t>
      </w:r>
    </w:p>
    <w:p>
      <w:pPr>
        <w:ind w:left="0" w:right="0" w:firstLine="560"/>
        <w:spacing w:before="450" w:after="450" w:line="312" w:lineRule="auto"/>
      </w:pPr>
      <w:r>
        <w:rPr>
          <w:rFonts w:ascii="宋体" w:hAnsi="宋体" w:eastAsia="宋体" w:cs="宋体"/>
          <w:color w:val="000"/>
          <w:sz w:val="28"/>
          <w:szCs w:val="28"/>
        </w:rPr>
        <w:t xml:space="preserve">　　在九溪江南商品房团购活动中，服务中心完成了局合作建房小组赋予的各项联系及服务工作。与省直公积金管理中心联系上门服务，为我局20多名公积金贷款的购房户办理了公积金货款。</w:t>
      </w:r>
    </w:p>
    <w:p>
      <w:pPr>
        <w:ind w:left="0" w:right="0" w:firstLine="560"/>
        <w:spacing w:before="450" w:after="450" w:line="312" w:lineRule="auto"/>
      </w:pPr>
      <w:r>
        <w:rPr>
          <w:rFonts w:ascii="宋体" w:hAnsi="宋体" w:eastAsia="宋体" w:cs="宋体"/>
          <w:color w:val="000"/>
          <w:sz w:val="28"/>
          <w:szCs w:val="28"/>
        </w:rPr>
        <w:t xml:space="preserve">　　配合局办公室较好地完成了机关聘用人员及_员的管理工作。为聘用人员办理了养老、医疗和失业保险，一月一申报，做到及时、准确。每月按时向劳动部门申报_员工资，每月及时为_员交纳工伤保险。</w:t>
      </w:r>
    </w:p>
    <w:p>
      <w:pPr>
        <w:ind w:left="0" w:right="0" w:firstLine="560"/>
        <w:spacing w:before="450" w:after="450" w:line="312" w:lineRule="auto"/>
      </w:pPr>
      <w:r>
        <w:rPr>
          <w:rFonts w:ascii="宋体" w:hAnsi="宋体" w:eastAsia="宋体" w:cs="宋体"/>
          <w:color w:val="000"/>
          <w:sz w:val="28"/>
          <w:szCs w:val="28"/>
        </w:rPr>
        <w:t xml:space="preserve">　　开展维修服务。在服务中心现有人力条件下，为全局做好了力所能及的维修服务。今年_份，在认证中心申请双优文明单位期间，夏海龙同志承担了认证中心办室及楼道墙面的粉刷任务，既保证了工程质量，又为认证中心节约了经费。在平时的工作中，不论是单位的事还是职工家里的事，也不论是分内还是分外，只要是我们能办到的(无费开支)，我们都乐于接受，愿意帮忙，并安排人员予以解决。上半年共累计为全局提供维修服务100余次。</w:t>
      </w:r>
    </w:p>
    <w:p>
      <w:pPr>
        <w:ind w:left="0" w:right="0" w:firstLine="560"/>
        <w:spacing w:before="450" w:after="450" w:line="312" w:lineRule="auto"/>
      </w:pPr>
      <w:r>
        <w:rPr>
          <w:rFonts w:ascii="宋体" w:hAnsi="宋体" w:eastAsia="宋体" w:cs="宋体"/>
          <w:color w:val="000"/>
          <w:sz w:val="28"/>
          <w:szCs w:val="28"/>
        </w:rPr>
        <w:t xml:space="preserve">　　四、下半年工作重点。继续做好出租房屋管理工作，确保房租收缴率100%。对大众巷5号楼的外单位住户开展物业收费并签订收费协议。适时与省财政厅有关部门联系，了解有关政策，做好职工住房补贴的申报工作。继续开展维修服务，重点为局机关及局属单位正常办公提供好保障。随时做好局领导及局合作建房小组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2024年工作总结上半年</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(一)强化制度建设，形成“1+N”制度体系</w:t>
      </w:r>
    </w:p>
    <w:p>
      <w:pPr>
        <w:ind w:left="0" w:right="0" w:firstLine="560"/>
        <w:spacing w:before="450" w:after="450" w:line="312" w:lineRule="auto"/>
      </w:pPr>
      <w:r>
        <w:rPr>
          <w:rFonts w:ascii="宋体" w:hAnsi="宋体" w:eastAsia="宋体" w:cs="宋体"/>
          <w:color w:val="000"/>
          <w:sz w:val="28"/>
          <w:szCs w:val="28"/>
        </w:rPr>
        <w:t xml:space="preserve">　　全面贯彻落实中央和市委、市政府的部署要求，研究提出了《关于深化国有企业改革的意见》，市委、市政府已于今年2月印发实施，成为推进青岛国企国资改革的“总抓手”。同时，结合实际，突出问题导向，今年出台了加强资产出租管理、加强非银行金融业务风险防控等文件，至此，《关于深化国有企业改革的意见》及其17个配套文件全部印发实施，形成了青岛国企国资“1+N”制度体系。</w:t>
      </w:r>
    </w:p>
    <w:p>
      <w:pPr>
        <w:ind w:left="0" w:right="0" w:firstLine="560"/>
        <w:spacing w:before="450" w:after="450" w:line="312" w:lineRule="auto"/>
      </w:pPr>
      <w:r>
        <w:rPr>
          <w:rFonts w:ascii="宋体" w:hAnsi="宋体" w:eastAsia="宋体" w:cs="宋体"/>
          <w:color w:val="000"/>
          <w:sz w:val="28"/>
          <w:szCs w:val="28"/>
        </w:rPr>
        <w:t xml:space="preserve">　　(二)持续简政放权，企业活力不断增强</w:t>
      </w:r>
    </w:p>
    <w:p>
      <w:pPr>
        <w:ind w:left="0" w:right="0" w:firstLine="560"/>
        <w:spacing w:before="450" w:after="450" w:line="312" w:lineRule="auto"/>
      </w:pPr>
      <w:r>
        <w:rPr>
          <w:rFonts w:ascii="宋体" w:hAnsi="宋体" w:eastAsia="宋体" w:cs="宋体"/>
          <w:color w:val="000"/>
          <w:sz w:val="28"/>
          <w:szCs w:val="28"/>
        </w:rPr>
        <w:t xml:space="preserve">　　深入实施“推动市直大企业发展改革60条意见”，今年按照企业经营事项的性质进一步放权，这是近年来第三次大的简政放权，以国资改革带动国企改革，充分赋予企业董事会自主依法决策的权限，为企业改革发展创造了更加美好的环境。同时，大力加强企业领导人员培训，先后有针对性地组织了经营管理能力提升、资本运作与风险防控专题培训，提升企业依法自主决策的能力和水平。简政放权的同时，坚持放管结合。对企业集团层面的产权变动、业绩考核、改革事项等重大核心事项，由国资委依法依规依程序严格管理。上半年重点研究提出了在市直企业开展国有股权收益增量分享激励试点的建议，探索通过采取“不动存量、分享增量”的方式，完善中长期激励机制。</w:t>
      </w:r>
    </w:p>
    <w:p>
      <w:pPr>
        <w:ind w:left="0" w:right="0" w:firstLine="560"/>
        <w:spacing w:before="450" w:after="450" w:line="312" w:lineRule="auto"/>
      </w:pPr>
      <w:r>
        <w:rPr>
          <w:rFonts w:ascii="宋体" w:hAnsi="宋体" w:eastAsia="宋体" w:cs="宋体"/>
          <w:color w:val="000"/>
          <w:sz w:val="28"/>
          <w:szCs w:val="28"/>
        </w:rPr>
        <w:t xml:space="preserve">　　(三)坚持有进有退，国有资本布局结构不断优化</w:t>
      </w:r>
    </w:p>
    <w:p>
      <w:pPr>
        <w:ind w:left="0" w:right="0" w:firstLine="560"/>
        <w:spacing w:before="450" w:after="450" w:line="312" w:lineRule="auto"/>
      </w:pPr>
      <w:r>
        <w:rPr>
          <w:rFonts w:ascii="宋体" w:hAnsi="宋体" w:eastAsia="宋体" w:cs="宋体"/>
          <w:color w:val="000"/>
          <w:sz w:val="28"/>
          <w:szCs w:val="28"/>
        </w:rPr>
        <w:t xml:space="preserve">　　在完成5家不具备竞争优势企业退出市直建制的基础上，将国有资本更多投向城市建设项目、蓝高新和民生等重点领域。上半年，多方整合优势资源，重点完成了全市旅游集团的组建工作，支持其在青岛设立旅游产业投资基金，大力发展现代旅游业;中路保险山东分公司正式开业，支持发展现代金融业;支持青岛港与阿里巴巴战略合作，推进青岛港由传统装卸港口向世界一流智慧强港转型升级;参与组建了国家海洋装备检测集团有限公司，大力发展海洋科技产业。</w:t>
      </w:r>
    </w:p>
    <w:p>
      <w:pPr>
        <w:ind w:left="0" w:right="0" w:firstLine="560"/>
        <w:spacing w:before="450" w:after="450" w:line="312" w:lineRule="auto"/>
      </w:pPr>
      <w:r>
        <w:rPr>
          <w:rFonts w:ascii="宋体" w:hAnsi="宋体" w:eastAsia="宋体" w:cs="宋体"/>
          <w:color w:val="000"/>
          <w:sz w:val="28"/>
          <w:szCs w:val="28"/>
        </w:rPr>
        <w:t xml:space="preserve">　　(四)大力推进上市，发展混合所有制经济</w:t>
      </w:r>
    </w:p>
    <w:p>
      <w:pPr>
        <w:ind w:left="0" w:right="0" w:firstLine="560"/>
        <w:spacing w:before="450" w:after="450" w:line="312" w:lineRule="auto"/>
      </w:pPr>
      <w:r>
        <w:rPr>
          <w:rFonts w:ascii="宋体" w:hAnsi="宋体" w:eastAsia="宋体" w:cs="宋体"/>
          <w:color w:val="000"/>
          <w:sz w:val="28"/>
          <w:szCs w:val="28"/>
        </w:rPr>
        <w:t xml:space="preserve">　　以推进上市为重点，打造混合所有制的公众公司。上半年，重点开展了青岛港回归A股工作，推动2家具备条件的企业上市，同时，启动11家条件相对成熟的企业进入上市工作程序，储备11家企业作为新的上市资源，形成国有企业上市梯队。目前，青岛市竞争类企业的二、三级公司90%实现了混合所有制;功能类、公共服务类企业的二、三级公司，除政府项目及公益企业外，其他的70%已经转为混合所有制的经营平台。</w:t>
      </w:r>
    </w:p>
    <w:p>
      <w:pPr>
        <w:ind w:left="0" w:right="0" w:firstLine="560"/>
        <w:spacing w:before="450" w:after="450" w:line="312" w:lineRule="auto"/>
      </w:pPr>
      <w:r>
        <w:rPr>
          <w:rFonts w:ascii="宋体" w:hAnsi="宋体" w:eastAsia="宋体" w:cs="宋体"/>
          <w:color w:val="000"/>
          <w:sz w:val="28"/>
          <w:szCs w:val="28"/>
        </w:rPr>
        <w:t xml:space="preserve">　　(五)分类加快推进，促进企业转型升级</w:t>
      </w:r>
    </w:p>
    <w:p>
      <w:pPr>
        <w:ind w:left="0" w:right="0" w:firstLine="560"/>
        <w:spacing w:before="450" w:after="450" w:line="312" w:lineRule="auto"/>
      </w:pPr>
      <w:r>
        <w:rPr>
          <w:rFonts w:ascii="宋体" w:hAnsi="宋体" w:eastAsia="宋体" w:cs="宋体"/>
          <w:color w:val="000"/>
          <w:sz w:val="28"/>
          <w:szCs w:val="28"/>
        </w:rPr>
        <w:t xml:space="preserve">　　推动竞争类大企业向国际化发展。支持海信发展精准医疗产业，打破了我国高科技数字医疗设备完全依赖进口的窘境;支持海信发展智能交通产业，获评“智能交通三十强”首位。支持青啤提升发展质量，“青岛啤酒”品牌价值1_8.75亿，连续13年蝉联中国啤酒第一品牌。支持推动澳柯玛智能产业园项目，设立五大全球性研发中心。支持双星集团建立全球的石墨烯轮胎中心实验室。推动老城区企业搬迁发展。青钢、碱业等9户老企业去年底全部关停后，市区每年减少工业废水排放量20%，粉尘排放量减少68%。完成了青钢搬迁后7000多职工的分流安置工作，同时建立了青岛特钢重组联席会议办公室，促使青钢转型升级为智能钢厂、绿色钢厂。推动功能类企业增强平台功能。匹配城市发展战略，起草了鼓励支持国有平台公司参与全市创新中心、海洋中心、服务中心“三个中心”建设的意见。研究进一步开展国有资本投资公司试点工作，在内部市场化、整体上市及混合所有制改革等方面开展改革试点。推动公共服务类企业提高服务能力。支持地铁集团加快地铁项目建设，在北段运营的基础上，3号线年底前将全线贯通;支持水务集团通过股权收购的方式，拓展水务产业链;支持交运集团智能公交调度系统首次应用于我市城乡公交，优化城乡居民出行体验。</w:t>
      </w:r>
    </w:p>
    <w:p>
      <w:pPr>
        <w:ind w:left="0" w:right="0" w:firstLine="560"/>
        <w:spacing w:before="450" w:after="450" w:line="312" w:lineRule="auto"/>
      </w:pPr>
      <w:r>
        <w:rPr>
          <w:rFonts w:ascii="宋体" w:hAnsi="宋体" w:eastAsia="宋体" w:cs="宋体"/>
          <w:color w:val="000"/>
          <w:sz w:val="28"/>
          <w:szCs w:val="28"/>
        </w:rPr>
        <w:t xml:space="preserve">　　(六)严格把好关口，强化基础管理</w:t>
      </w:r>
    </w:p>
    <w:p>
      <w:pPr>
        <w:ind w:left="0" w:right="0" w:firstLine="560"/>
        <w:spacing w:before="450" w:after="450" w:line="312" w:lineRule="auto"/>
      </w:pPr>
      <w:r>
        <w:rPr>
          <w:rFonts w:ascii="宋体" w:hAnsi="宋体" w:eastAsia="宋体" w:cs="宋体"/>
          <w:color w:val="000"/>
          <w:sz w:val="28"/>
          <w:szCs w:val="28"/>
        </w:rPr>
        <w:t xml:space="preserve">　　强化国有产权交易管理。牢牢把握住国有产权变动这个关口，坚持国有产权公开审计评估，100%进场交易，依法依规按程序进行“阳光操作”。上半年，公开挂牌转让国有产权_笔，转让金额2.3亿元，增值率_.68%。调整充实外派监督机构力量。努力争取市委、市政府支持，将8个监事会扩充为9个，对竞争类、公共服务类企业，每3户企业设立1个监事会，对功能类企业派出了财务总监，确保外派监督机构全覆盖。强化即时监督。充分发挥监事会常驻企业的优势，建立了即时报告和提醒函制度。上半年共形成监督信息和专报104份，发出提醒函_份，揭示重大事项和问题_个，并督促整改，形成监督工作闭环。同时做好20_年度监督监督检查和提醒整改工作。开展年度“四合一”审计。组织开展了20_年度企业财务决算、业绩考核、国有资本经营预算、监事会监督检查“四合一”审计，并聘请了全球的3家会计师事务所进行第三方评估。针对审计稽查发现的问题，起草印发了《关于加强非银行金融业务风险防控工作的通知》，加强企业金融业务风险管控。</w:t>
      </w:r>
    </w:p>
    <w:p>
      <w:pPr>
        <w:ind w:left="0" w:right="0" w:firstLine="560"/>
        <w:spacing w:before="450" w:after="450" w:line="312" w:lineRule="auto"/>
      </w:pPr>
      <w:r>
        <w:rPr>
          <w:rFonts w:ascii="宋体" w:hAnsi="宋体" w:eastAsia="宋体" w:cs="宋体"/>
          <w:color w:val="000"/>
          <w:sz w:val="28"/>
          <w:szCs w:val="28"/>
        </w:rPr>
        <w:t xml:space="preserve">　　(七)强化党的建设，打造“廉洁国企”</w:t>
      </w:r>
    </w:p>
    <w:p>
      <w:pPr>
        <w:ind w:left="0" w:right="0" w:firstLine="560"/>
        <w:spacing w:before="450" w:after="450" w:line="312" w:lineRule="auto"/>
      </w:pPr>
      <w:r>
        <w:rPr>
          <w:rFonts w:ascii="宋体" w:hAnsi="宋体" w:eastAsia="宋体" w:cs="宋体"/>
          <w:color w:val="000"/>
          <w:sz w:val="28"/>
          <w:szCs w:val="28"/>
        </w:rPr>
        <w:t xml:space="preserve">　　加强调研和制度建设。配合市委组织部做好企业党建调研和“两学一做”调研。起草了国企党建、外部董事选派、职业经理人管理等有关文件，起草并印发了国资委《20_年党风廉政建设意见》。落实党风廉政建设“两个责任”。组织学习贯彻市委“两个责任”意见，提出了贯彻落实方案，对市直大企业领导班子进行了“两个责任”主题宣讲，推进全面从严治党。强化党性教育和廉政建设。严格按照市委要求，开展“两学一做”学习教育，采取多种形式，确保学习效果;按照市委要求，组织了《廉洁自律准则》和《纪律处分条例》学习培训和测试。严格监督检查。春节、端午等重要节假日期间，深入开展了监督检查，严防“四风”问题反弹。敦促被巡视企业，认真做好问题整改，在委机关开展未巡先改，严格规范委机关办公用房、业务接待等。</w:t>
      </w:r>
    </w:p>
    <w:p>
      <w:pPr>
        <w:ind w:left="0" w:right="0" w:firstLine="560"/>
        <w:spacing w:before="450" w:after="450" w:line="312" w:lineRule="auto"/>
      </w:pPr>
      <w:r>
        <w:rPr>
          <w:rFonts w:ascii="宋体" w:hAnsi="宋体" w:eastAsia="宋体" w:cs="宋体"/>
          <w:color w:val="000"/>
          <w:sz w:val="28"/>
          <w:szCs w:val="28"/>
        </w:rPr>
        <w:t xml:space="preserve">　　(八)主动服务企业，维护稳定和职工群众权益</w:t>
      </w:r>
    </w:p>
    <w:p>
      <w:pPr>
        <w:ind w:left="0" w:right="0" w:firstLine="560"/>
        <w:spacing w:before="450" w:after="450" w:line="312" w:lineRule="auto"/>
      </w:pPr>
      <w:r>
        <w:rPr>
          <w:rFonts w:ascii="宋体" w:hAnsi="宋体" w:eastAsia="宋体" w:cs="宋体"/>
          <w:color w:val="000"/>
          <w:sz w:val="28"/>
          <w:szCs w:val="28"/>
        </w:rPr>
        <w:t xml:space="preserve">　　下大力气在国资系统建立起了解决信访问题的四级责任制，壳企业和破产企业，由企业托管中心集中管理;存量中小国有企业，由华通集团管理或托管;涉及市直大企业的，以企业为主解决;涉及全市性的企业信访事项，由国资委统筹协调解决。上半年，重点协调解决了青钢老厂职工安置等3个信访案件。</w:t>
      </w:r>
    </w:p>
    <w:p>
      <w:pPr>
        <w:ind w:left="0" w:right="0" w:firstLine="560"/>
        <w:spacing w:before="450" w:after="450" w:line="312" w:lineRule="auto"/>
      </w:pPr>
      <w:r>
        <w:rPr>
          <w:rFonts w:ascii="宋体" w:hAnsi="宋体" w:eastAsia="宋体" w:cs="宋体"/>
          <w:color w:val="000"/>
          <w:sz w:val="28"/>
          <w:szCs w:val="28"/>
        </w:rPr>
        <w:t xml:space="preserve">　　二、存在问题和下半年工作打算</w:t>
      </w:r>
    </w:p>
    <w:p>
      <w:pPr>
        <w:ind w:left="0" w:right="0" w:firstLine="560"/>
        <w:spacing w:before="450" w:after="450" w:line="312" w:lineRule="auto"/>
      </w:pPr>
      <w:r>
        <w:rPr>
          <w:rFonts w:ascii="宋体" w:hAnsi="宋体" w:eastAsia="宋体" w:cs="宋体"/>
          <w:color w:val="000"/>
          <w:sz w:val="28"/>
          <w:szCs w:val="28"/>
        </w:rPr>
        <w:t xml:space="preserve">　　回顾上半年工作，在国资国企工作方面还存在一些困难和问题，主要体现在：经济下行压力仍然非常大，稳增长面临巨大挑战;竞争类企业、传统行业企业转型升级、研发创新发展不均衡，有的企业步伐还不够快，特别是传统行业企业普遍缺乏研发创新方面的技术型人才;完善法人治理方面还需做细做实，特别是推行职业经理人制度、推进外部董事人才队伍建设等方面。</w:t>
      </w:r>
    </w:p>
    <w:p>
      <w:pPr>
        <w:ind w:left="0" w:right="0" w:firstLine="560"/>
        <w:spacing w:before="450" w:after="450" w:line="312" w:lineRule="auto"/>
      </w:pPr>
      <w:r>
        <w:rPr>
          <w:rFonts w:ascii="宋体" w:hAnsi="宋体" w:eastAsia="宋体" w:cs="宋体"/>
          <w:color w:val="000"/>
          <w:sz w:val="28"/>
          <w:szCs w:val="28"/>
        </w:rPr>
        <w:t xml:space="preserve">　　下半年，国资委将全面落实市委、市政府《关于深化国有企业改革的意见》要求，牢固树立创新、协调、绿色、开放、共享五大发展理念，主要推进十项措施，具体包括：健全法人治理、强化董事会职权、加大市场化选聘经营管理者力度、实行薪酬分配差异化、完善国有资本投资运营公司的运营模式、优化国有资本布局、实施转型升级、推动兼并重组、探索混合所有制企业员工持股、推进解决历史遗留问题等，促使市直大企业在全市经济社会发展中的骨干、主导、支撑、引领作用更加突出，企业发展的质量和水平走在全国前列，为全市经济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2025-04-07T10:19:20+08:00</dcterms:created>
  <dcterms:modified xsi:type="dcterms:W3CDTF">2025-04-07T10:19:20+08:00</dcterms:modified>
</cp:coreProperties>
</file>

<file path=docProps/custom.xml><?xml version="1.0" encoding="utf-8"?>
<Properties xmlns="http://schemas.openxmlformats.org/officeDocument/2006/custom-properties" xmlns:vt="http://schemas.openxmlformats.org/officeDocument/2006/docPropsVTypes"/>
</file>