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教师教育化学教育论文中使用表格应该注意的几个问题</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w:t>
      </w:r>
    </w:p>
    <w:p>
      <w:pPr>
        <w:ind w:left="0" w:right="0" w:firstLine="560"/>
        <w:spacing w:before="450" w:after="450" w:line="312" w:lineRule="auto"/>
      </w:pPr>
      <w:r>
        <w:rPr>
          <w:rFonts w:ascii="宋体" w:hAnsi="宋体" w:eastAsia="宋体" w:cs="宋体"/>
          <w:color w:val="000"/>
          <w:sz w:val="28"/>
          <w:szCs w:val="28"/>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组成要素,使表格规范化,体现表格的自明性,为读者阅读创造方便。</w:t>
      </w:r>
    </w:p>
    <w:p>
      <w:pPr>
        <w:ind w:left="0" w:right="0" w:firstLine="560"/>
        <w:spacing w:before="450" w:after="450" w:line="312" w:lineRule="auto"/>
      </w:pPr>
      <w:r>
        <w:rPr>
          <w:rFonts w:ascii="宋体" w:hAnsi="宋体" w:eastAsia="宋体" w:cs="宋体"/>
          <w:color w:val="000"/>
          <w:sz w:val="28"/>
          <w:szCs w:val="28"/>
        </w:rPr>
        <w:t xml:space="preserve">关键词 表格规范 表序与表题 栏目设计 自明性 表格编制在化学教学与科研中以表格来讨论问题、处理资料,是一种很好的手段。有些用语言文字难以表达清楚的内容用一个绘制合理的表格能够系统、简洁、集中地表达出来,而且一目了然。如果表格设计、编排得当,还能使篇幅紧凑,起到美化版面的作用[1]。然而,在化学教育论文中还存在表格不够规范、比较混乱的问题。</w:t>
      </w:r>
    </w:p>
    <w:p>
      <w:pPr>
        <w:ind w:left="0" w:right="0" w:firstLine="560"/>
        <w:spacing w:before="450" w:after="450" w:line="312" w:lineRule="auto"/>
      </w:pPr>
      <w:r>
        <w:rPr>
          <w:rFonts w:ascii="宋体" w:hAnsi="宋体" w:eastAsia="宋体" w:cs="宋体"/>
          <w:color w:val="000"/>
          <w:sz w:val="28"/>
          <w:szCs w:val="28"/>
        </w:rPr>
        <w:t xml:space="preserve">表格的规范格式一个完整的表格从形式上看应包括以下6个要素[1,2]: (1)表序,即表格的序号。表序是按表格在文中出现的先后用阿拉伯数字连续编码而形成的,如“表1”、“表2”等。如果论文中只有一个表格,表序编为“表1”。表序和表题之间留1个字的空格。(2)表题,指表格的名称,它同文章的标题一样,是依据表格的内容确定的,要用一句简明扼要的话把表格内容概括出来。表题的拟订,要求直接、具体、醒目,不可经过艺术加工。(3)栏目,指表格内的项目,用以指明该栏信息的特征或属性。(4)线条。研究论文中的表格,一般要求制作为三线表,即顶线、底线和栏目线,其中顶线和底线为粗线。必要时可加辅助线,但无论加多少条辅助线,仍称作三线表。(5)表身,即表格的主体。表身内的数字必须准确无误,数字的位次要对齐,有效位数要一致,没有数据的地方用“—”或 “…”表示;实测数据是“0”时填“0”。表内的数字一般不带单位,百分数也不带百分号(%),应把单位符号和百分号归并在标目中。(6)表注。有需要加注说明的事项,可以简练的文字附注于表的下端,紧贴框线外侧,自左写起。</w:t>
      </w:r>
    </w:p>
    <w:p>
      <w:pPr>
        <w:ind w:left="0" w:right="0" w:firstLine="560"/>
        <w:spacing w:before="450" w:after="450" w:line="312" w:lineRule="auto"/>
      </w:pPr>
      <w:r>
        <w:rPr>
          <w:rFonts w:ascii="宋体" w:hAnsi="宋体" w:eastAsia="宋体" w:cs="宋体"/>
          <w:color w:val="000"/>
          <w:sz w:val="28"/>
          <w:szCs w:val="28"/>
        </w:rPr>
        <w:t xml:space="preserve">表格较大需要转页时,应在续表的右上方注明“续表”字样,并重排项目栏,表序和表题可以省略。从内容来看,每张表格都是一个逻辑的构成, 表达一个完整的意思。表格应具有自明性,即读者不用阅读其他文字,就能看出表中所表达的信息[3]。 2 化学教育论文中使用表格存在的问题 2·1 缺表题或表序或表题不准确笔者发现在不少文献[4~8]中,在使用表格表达文章内容时,存在缺表题和表序、仅有表序、表题不准确等问题,不能完全发挥表格的功能和意义, 在一定程度上影响了论文的可读性和规范性。 2·2 栏目设计的问题根据GB 3101-93《有关量、单位和符号的一般原则》,量、数值和单位的正规表达式为: A= {A}·[A]。式中{A}为以单位[A]来测量 A时的数值。由此可知,任何一个量都可以表示为一个数值与单位之积。即:量=数值×单位。一般表格中列出的数值为采用特定单位时的数值(纯数),所以这些数值所属的栏目应按上式以“量名称或量符号/单位符号”(A/ [A])的代数形式表示。然而,化学教师在论文里设计表格的栏目时, 却常常出现以下非规范化表达。</w:t>
      </w:r>
    </w:p>
    <w:p>
      <w:pPr>
        <w:ind w:left="0" w:right="0" w:firstLine="560"/>
        <w:spacing w:before="450" w:after="450" w:line="312" w:lineRule="auto"/>
      </w:pPr>
      <w:r>
        <w:rPr>
          <w:rFonts w:ascii="宋体" w:hAnsi="宋体" w:eastAsia="宋体" w:cs="宋体"/>
          <w:color w:val="000"/>
          <w:sz w:val="28"/>
          <w:szCs w:val="28"/>
        </w:rPr>
        <w:t xml:space="preserve">栏目设计颠倒,隶属关系不清例如,文献[9]中的表1:栏目设计颠倒,隶属关系不清,阅读时不能获得适当的对照和定位,使人产生不解和疑惑,只得多次试用其他方式阅读,这就增加了获取表格内容的信息距离,失去了使用表格的意义。若把表1修改为表2的编排方式,则读起来更顺畅。表2 生物柴油与0号矿物柴油的特性比较柴油品种与执行标准硫含量/ (mg/L)密度/ (kg/m3) 运动黏度 (20℃) / (mm2/s)十六烷值低热值/ (MJ/kg)含氧量/% 生物柴油25 886·4 8·067 60·1 37·3 11·33 0号柴油264 834·8 3·339 51·1 42·8 0 执行标准SH/T0253-92 SH/T0604 GB/T265 GB/T386-91 GB/T384元素分析 2·2·2 栏目多余例如,文献[10]中的表4: 表4 演示实验的参与情况统计选 项比例/% 演示实验带着独立思考的问题观察实验41 带着老师提出的问题观察实验82 边观察边做记录68 边观察边思考问题92 喜欢发表实验见解44 只看实验不说42 实验前要老师组织讨论实验方案54 实验后要老师组织讨论实验问题62 表4中,表题与栏目中都有“演示实验”,不必要重复出现,应把其中的“演示实验”去掉,使表格更加简洁美观。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2025-01-19T11:37:13+08:00</dcterms:created>
  <dcterms:modified xsi:type="dcterms:W3CDTF">2025-01-19T11:37:13+08:00</dcterms:modified>
</cp:coreProperties>
</file>

<file path=docProps/custom.xml><?xml version="1.0" encoding="utf-8"?>
<Properties xmlns="http://schemas.openxmlformats.org/officeDocument/2006/custom-properties" xmlns:vt="http://schemas.openxmlformats.org/officeDocument/2006/docPropsVTypes"/>
</file>