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经济法课程体验式教学探析研究</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独立学院学生有其特殊性。万书范文网论文网为您编辑了“经济法课程体验式教学探析研究”经济法课程体验式教学探析研究一、独立学院学生的群体特点以及与经济法课程性质的矛盾（一）基础知识相对薄弱，自我管理能力差独立学院普遍都是“三本招生学校”，其招...</w:t>
      </w:r>
    </w:p>
    <w:p>
      <w:pPr>
        <w:ind w:left="0" w:right="0" w:firstLine="560"/>
        <w:spacing w:before="450" w:after="450" w:line="312" w:lineRule="auto"/>
      </w:pPr>
      <w:r>
        <w:rPr>
          <w:rFonts w:ascii="宋体" w:hAnsi="宋体" w:eastAsia="宋体" w:cs="宋体"/>
          <w:color w:val="000"/>
          <w:sz w:val="28"/>
          <w:szCs w:val="28"/>
        </w:rPr>
        <w:t xml:space="preserve">独立学院学生有其特殊性。万书范文网论文网为您编辑了“经济法课程体验式教学探析研究”</w:t>
      </w:r>
    </w:p>
    <w:p>
      <w:pPr>
        <w:ind w:left="0" w:right="0" w:firstLine="560"/>
        <w:spacing w:before="450" w:after="450" w:line="312" w:lineRule="auto"/>
      </w:pPr>
      <w:r>
        <w:rPr>
          <w:rFonts w:ascii="宋体" w:hAnsi="宋体" w:eastAsia="宋体" w:cs="宋体"/>
          <w:color w:val="000"/>
          <w:sz w:val="28"/>
          <w:szCs w:val="28"/>
        </w:rPr>
        <w:t xml:space="preserve">经济法课程体验式教学探析研究</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[2]。</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[3]。</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[4]。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[5]。</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[6]。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如何把体验式教学模式作为一种高度关注学生发展的教学思想在实际教学过程中运用和发展，还需要进行更多的探索和实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[2]王学东.体验式教学模式的构建与实施[J].乐山师范学院学报，202_（6）：131—133.</w:t>
      </w:r>
    </w:p>
    <w:p>
      <w:pPr>
        <w:ind w:left="0" w:right="0" w:firstLine="560"/>
        <w:spacing w:before="450" w:after="450" w:line="312" w:lineRule="auto"/>
      </w:pPr>
      <w:r>
        <w:rPr>
          <w:rFonts w:ascii="宋体" w:hAnsi="宋体" w:eastAsia="宋体" w:cs="宋体"/>
          <w:color w:val="000"/>
          <w:sz w:val="28"/>
          <w:szCs w:val="28"/>
        </w:rPr>
        <w:t xml:space="preserve">[3]张渭绒.体验式教学在大学思想政治理论课中的实践[J].新西部，202_（08）：195.</w:t>
      </w:r>
    </w:p>
    <w:p>
      <w:pPr>
        <w:ind w:left="0" w:right="0" w:firstLine="560"/>
        <w:spacing w:before="450" w:after="450" w:line="312" w:lineRule="auto"/>
      </w:pPr>
      <w:r>
        <w:rPr>
          <w:rFonts w:ascii="宋体" w:hAnsi="宋体" w:eastAsia="宋体" w:cs="宋体"/>
          <w:color w:val="000"/>
          <w:sz w:val="28"/>
          <w:szCs w:val="28"/>
        </w:rPr>
        <w:t xml:space="preserve">[4]李瑾.经管类专业经济法课程案例教学中课堂讨论环节问题探析[J]. 商业经济，202_（6）：107—109.</w:t>
      </w:r>
    </w:p>
    <w:p>
      <w:pPr>
        <w:ind w:left="0" w:right="0" w:firstLine="560"/>
        <w:spacing w:before="450" w:after="450" w:line="312" w:lineRule="auto"/>
      </w:pPr>
      <w:r>
        <w:rPr>
          <w:rFonts w:ascii="宋体" w:hAnsi="宋体" w:eastAsia="宋体" w:cs="宋体"/>
          <w:color w:val="000"/>
          <w:sz w:val="28"/>
          <w:szCs w:val="28"/>
        </w:rPr>
        <w:t xml:space="preserve">[5]郭昆.工商管理专业课程体验式教学研究与实践[J].考试周刊，202_（27）：200—201.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2025-01-31T11:46:37+08:00</dcterms:created>
  <dcterms:modified xsi:type="dcterms:W3CDTF">2025-01-31T11:46:37+08:00</dcterms:modified>
</cp:coreProperties>
</file>

<file path=docProps/custom.xml><?xml version="1.0" encoding="utf-8"?>
<Properties xmlns="http://schemas.openxmlformats.org/officeDocument/2006/custom-properties" xmlns:vt="http://schemas.openxmlformats.org/officeDocument/2006/docPropsVTypes"/>
</file>