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建筑安全生产管理制度论文 建筑工程安全管理(10篇)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1.建筑施工队必须有工程部、现场监理认可的《安全施工措施方案》后，方可开工。2.现场施工人员要经过三级安全教育，即项目经理部、施工作业队、班组的安全教育。3.电工、架子工、等特殊工种必须持有特种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1.1建筑施工企业安全生产许可证制度。</w:t>
      </w:r>
    </w:p>
    <w:p>
      <w:pPr>
        <w:ind w:left="0" w:right="0" w:firstLine="560"/>
        <w:spacing w:before="450" w:after="450" w:line="312" w:lineRule="auto"/>
      </w:pPr>
      <w:r>
        <w:rPr>
          <w:rFonts w:ascii="宋体" w:hAnsi="宋体" w:eastAsia="宋体" w:cs="宋体"/>
          <w:color w:val="000"/>
          <w:sz w:val="28"/>
          <w:szCs w:val="28"/>
        </w:rPr>
        <w:t xml:space="preserve">1.2建筑施工企业“三类人员”安全生产任职考核制度。</w:t>
      </w:r>
    </w:p>
    <w:p>
      <w:pPr>
        <w:ind w:left="0" w:right="0" w:firstLine="560"/>
        <w:spacing w:before="450" w:after="450" w:line="312" w:lineRule="auto"/>
      </w:pPr>
      <w:r>
        <w:rPr>
          <w:rFonts w:ascii="宋体" w:hAnsi="宋体" w:eastAsia="宋体" w:cs="宋体"/>
          <w:color w:val="000"/>
          <w:sz w:val="28"/>
          <w:szCs w:val="28"/>
        </w:rPr>
        <w:t xml:space="preserve">1.3建筑工程安全施工措施备案制度。</w:t>
      </w:r>
    </w:p>
    <w:p>
      <w:pPr>
        <w:ind w:left="0" w:right="0" w:firstLine="560"/>
        <w:spacing w:before="450" w:after="450" w:line="312" w:lineRule="auto"/>
      </w:pPr>
      <w:r>
        <w:rPr>
          <w:rFonts w:ascii="宋体" w:hAnsi="宋体" w:eastAsia="宋体" w:cs="宋体"/>
          <w:color w:val="000"/>
          <w:sz w:val="28"/>
          <w:szCs w:val="28"/>
        </w:rPr>
        <w:t xml:space="preserve">1.4建筑工程开工安全条件审查制度。</w:t>
      </w:r>
    </w:p>
    <w:p>
      <w:pPr>
        <w:ind w:left="0" w:right="0" w:firstLine="560"/>
        <w:spacing w:before="450" w:after="450" w:line="312" w:lineRule="auto"/>
      </w:pPr>
      <w:r>
        <w:rPr>
          <w:rFonts w:ascii="宋体" w:hAnsi="宋体" w:eastAsia="宋体" w:cs="宋体"/>
          <w:color w:val="000"/>
          <w:sz w:val="28"/>
          <w:szCs w:val="28"/>
        </w:rPr>
        <w:t xml:space="preserve">1.5施工现场特种作业人员持证上岗制度。</w:t>
      </w:r>
    </w:p>
    <w:p>
      <w:pPr>
        <w:ind w:left="0" w:right="0" w:firstLine="560"/>
        <w:spacing w:before="450" w:after="450" w:line="312" w:lineRule="auto"/>
      </w:pPr>
      <w:r>
        <w:rPr>
          <w:rFonts w:ascii="宋体" w:hAnsi="宋体" w:eastAsia="宋体" w:cs="宋体"/>
          <w:color w:val="000"/>
          <w:sz w:val="28"/>
          <w:szCs w:val="28"/>
        </w:rPr>
        <w:t xml:space="preserve">1.6施工起重机械使用登记制度。</w:t>
      </w:r>
    </w:p>
    <w:p>
      <w:pPr>
        <w:ind w:left="0" w:right="0" w:firstLine="560"/>
        <w:spacing w:before="450" w:after="450" w:line="312" w:lineRule="auto"/>
      </w:pPr>
      <w:r>
        <w:rPr>
          <w:rFonts w:ascii="宋体" w:hAnsi="宋体" w:eastAsia="宋体" w:cs="宋体"/>
          <w:color w:val="000"/>
          <w:sz w:val="28"/>
          <w:szCs w:val="28"/>
        </w:rPr>
        <w:t xml:space="preserve">1.7建筑工程生产安全事故应急救援制度。</w:t>
      </w:r>
    </w:p>
    <w:p>
      <w:pPr>
        <w:ind w:left="0" w:right="0" w:firstLine="560"/>
        <w:spacing w:before="450" w:after="450" w:line="312" w:lineRule="auto"/>
      </w:pPr>
      <w:r>
        <w:rPr>
          <w:rFonts w:ascii="宋体" w:hAnsi="宋体" w:eastAsia="宋体" w:cs="宋体"/>
          <w:color w:val="000"/>
          <w:sz w:val="28"/>
          <w:szCs w:val="28"/>
        </w:rPr>
        <w:t xml:space="preserve">1.8危及施工安全的工艺、设备、材料淘汰制度。</w:t>
      </w:r>
    </w:p>
    <w:p>
      <w:pPr>
        <w:ind w:left="0" w:right="0" w:firstLine="560"/>
        <w:spacing w:before="450" w:after="450" w:line="312" w:lineRule="auto"/>
      </w:pPr>
      <w:r>
        <w:rPr>
          <w:rFonts w:ascii="宋体" w:hAnsi="宋体" w:eastAsia="宋体" w:cs="宋体"/>
          <w:color w:val="000"/>
          <w:sz w:val="28"/>
          <w:szCs w:val="28"/>
        </w:rPr>
        <w:t xml:space="preserve">1.9法律法规规定的其它有关制度。</w:t>
      </w:r>
    </w:p>
    <w:p>
      <w:pPr>
        <w:ind w:left="0" w:right="0" w:firstLine="560"/>
        <w:spacing w:before="450" w:after="450" w:line="312" w:lineRule="auto"/>
      </w:pPr>
      <w:r>
        <w:rPr>
          <w:rFonts w:ascii="宋体" w:hAnsi="宋体" w:eastAsia="宋体" w:cs="宋体"/>
          <w:color w:val="000"/>
          <w:sz w:val="28"/>
          <w:szCs w:val="28"/>
        </w:rPr>
        <w:t xml:space="preserve">2.1建筑工程安全生产形势分析制度。定期对本行政区域内建筑工程安全生产状况进行多角度、全方位分析，找出事故多发类型、原因和安全生产管理薄弱环节，制定相应措施，并发布建筑工程安全生产形势分析报告。</w:t>
      </w:r>
    </w:p>
    <w:p>
      <w:pPr>
        <w:ind w:left="0" w:right="0" w:firstLine="560"/>
        <w:spacing w:before="450" w:after="450" w:line="312" w:lineRule="auto"/>
      </w:pPr>
      <w:r>
        <w:rPr>
          <w:rFonts w:ascii="宋体" w:hAnsi="宋体" w:eastAsia="宋体" w:cs="宋体"/>
          <w:color w:val="000"/>
          <w:sz w:val="28"/>
          <w:szCs w:val="28"/>
        </w:rPr>
        <w:t xml:space="preserve">2.2建筑工程安全生产联络员制度。在本行政区域内各市、县及有关企业中设置安全生产联络员，定期召开会议，加强工作信息动态交流，研究控制事故的对策、措施，部署和安排重大工作。</w:t>
      </w:r>
    </w:p>
    <w:p>
      <w:pPr>
        <w:ind w:left="0" w:right="0" w:firstLine="560"/>
        <w:spacing w:before="450" w:after="450" w:line="312" w:lineRule="auto"/>
      </w:pPr>
      <w:r>
        <w:rPr>
          <w:rFonts w:ascii="宋体" w:hAnsi="宋体" w:eastAsia="宋体" w:cs="宋体"/>
          <w:color w:val="000"/>
          <w:sz w:val="28"/>
          <w:szCs w:val="28"/>
        </w:rPr>
        <w:t xml:space="preserve">2.3建筑工程安全生产预警提示制度。在重大节日、重要会议、特殊季节、恶劣天气到来和施工高峰期之前，认真分析和查找本行政区域建筑工程安全生产薄弱环节，深刻吸取以往年度同时期曾发生事故的教训，有针对性地提早作出符合实际的安全生产工作部署。</w:t>
      </w:r>
    </w:p>
    <w:p>
      <w:pPr>
        <w:ind w:left="0" w:right="0" w:firstLine="560"/>
        <w:spacing w:before="450" w:after="450" w:line="312" w:lineRule="auto"/>
      </w:pPr>
      <w:r>
        <w:rPr>
          <w:rFonts w:ascii="宋体" w:hAnsi="宋体" w:eastAsia="宋体" w:cs="宋体"/>
          <w:color w:val="000"/>
          <w:sz w:val="28"/>
          <w:szCs w:val="28"/>
        </w:rPr>
        <w:t xml:space="preserve">2.4建筑工程重大危险源公示和跟踪整改制度。开展本行政区域建筑工程重大危险源的普查登记工作，掌握重大危险源的数量和分布状况，经常性的向社会公布建筑工程重大危险源名录、整改措施及治理情况。</w:t>
      </w:r>
    </w:p>
    <w:p>
      <w:pPr>
        <w:ind w:left="0" w:right="0" w:firstLine="560"/>
        <w:spacing w:before="450" w:after="450" w:line="312" w:lineRule="auto"/>
      </w:pPr>
      <w:r>
        <w:rPr>
          <w:rFonts w:ascii="宋体" w:hAnsi="宋体" w:eastAsia="宋体" w:cs="宋体"/>
          <w:color w:val="000"/>
          <w:sz w:val="28"/>
          <w:szCs w:val="28"/>
        </w:rPr>
        <w:t xml:space="preserve">2.5建筑工程安全生产监管责任层级监督与重点地区监督检查制度。监督检查下级建设行政主管部门安全生产责任制的建立和落实情况、贯彻执行安全生产法规政策和制定各项监管措施情况;根据安全生产形势分析，结合重大事故暴露出的问题及在专项整治、监管工作中存在的突出问题，确定重点监督检查地区。</w:t>
      </w:r>
    </w:p>
    <w:p>
      <w:pPr>
        <w:ind w:left="0" w:right="0" w:firstLine="560"/>
        <w:spacing w:before="450" w:after="450" w:line="312" w:lineRule="auto"/>
      </w:pPr>
      <w:r>
        <w:rPr>
          <w:rFonts w:ascii="宋体" w:hAnsi="宋体" w:eastAsia="宋体" w:cs="宋体"/>
          <w:color w:val="000"/>
          <w:sz w:val="28"/>
          <w:szCs w:val="28"/>
        </w:rPr>
        <w:t xml:space="preserve">2.6建筑工程安全重特大事故约谈制度。上级建设行政主管部门领导要与事故发生地建设行政主管部门负责人约见谈话，分析事故原因和安全生产形势，研究工作措施。事故发生地建设行政主管部门负责人要与发生事故工程的.建设单位、施工单位等有关责任主体的负责人进行约谈告诫，并将约谈告诫记录向社会公示。</w:t>
      </w:r>
    </w:p>
    <w:p>
      <w:pPr>
        <w:ind w:left="0" w:right="0" w:firstLine="560"/>
        <w:spacing w:before="450" w:after="450" w:line="312" w:lineRule="auto"/>
      </w:pPr>
      <w:r>
        <w:rPr>
          <w:rFonts w:ascii="宋体" w:hAnsi="宋体" w:eastAsia="宋体" w:cs="宋体"/>
          <w:color w:val="000"/>
          <w:sz w:val="28"/>
          <w:szCs w:val="28"/>
        </w:rPr>
        <w:t xml:space="preserve">2.7建筑工程安全生产监督执法人员培训考核制度。对建筑工程安全生产监督执法人员定期进行安全生产法律、法规和标准、规范的培训，并进行考核，考核合格的方可上岗。</w:t>
      </w:r>
    </w:p>
    <w:p>
      <w:pPr>
        <w:ind w:left="0" w:right="0" w:firstLine="560"/>
        <w:spacing w:before="450" w:after="450" w:line="312" w:lineRule="auto"/>
      </w:pPr>
      <w:r>
        <w:rPr>
          <w:rFonts w:ascii="宋体" w:hAnsi="宋体" w:eastAsia="宋体" w:cs="宋体"/>
          <w:color w:val="000"/>
          <w:sz w:val="28"/>
          <w:szCs w:val="28"/>
        </w:rPr>
        <w:t xml:space="preserve">2.8建筑工程安全监督管理档案评查制度。对建筑工程安全生产的监督检查、行政处罚、事故处理等行政执法文书、记录、证据材料等立卷归档。</w:t>
      </w:r>
    </w:p>
    <w:p>
      <w:pPr>
        <w:ind w:left="0" w:right="0" w:firstLine="560"/>
        <w:spacing w:before="450" w:after="450" w:line="312" w:lineRule="auto"/>
      </w:pPr>
      <w:r>
        <w:rPr>
          <w:rFonts w:ascii="宋体" w:hAnsi="宋体" w:eastAsia="宋体" w:cs="宋体"/>
          <w:color w:val="000"/>
          <w:sz w:val="28"/>
          <w:szCs w:val="28"/>
        </w:rPr>
        <w:t xml:space="preserve">2.9建筑工程安全生产信用监督和失信惩戒制度。将建筑工程安全生产各方责任主体和从业人员安全生产不良行为记录在案，并利用网络、媒体等向全社会公示，加大安全生产社会监督力度。</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2025-04-01T04:10:00+08:00</dcterms:created>
  <dcterms:modified xsi:type="dcterms:W3CDTF">2025-04-01T04:10:00+08:00</dcterms:modified>
</cp:coreProperties>
</file>

<file path=docProps/custom.xml><?xml version="1.0" encoding="utf-8"?>
<Properties xmlns="http://schemas.openxmlformats.org/officeDocument/2006/custom-properties" xmlns:vt="http://schemas.openxmlformats.org/officeDocument/2006/docPropsVTypes"/>
</file>