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论如何实现新经济时代下高校财务管理的创新</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论如何实现新经济时代下高校财务管理的创新摘 要：高校理财务管理环境是指高等学校进行财务管理时面临的对其产生影响的多方面的因素的总和。在新经济时代，高校财务管理面临的大环境发生了巨大变化，高校必须对财务管理进行创新。本文先是指出了我国社会主义...</w:t>
      </w:r>
    </w:p>
    <w:p>
      <w:pPr>
        <w:ind w:left="0" w:right="0" w:firstLine="560"/>
        <w:spacing w:before="450" w:after="450" w:line="312" w:lineRule="auto"/>
      </w:pPr>
      <w:r>
        <w:rPr>
          <w:rFonts w:ascii="宋体" w:hAnsi="宋体" w:eastAsia="宋体" w:cs="宋体"/>
          <w:color w:val="000"/>
          <w:sz w:val="28"/>
          <w:szCs w:val="28"/>
        </w:rPr>
        <w:t xml:space="preserve">论如何实现新经济时代下高校财务管理的创新</w:t>
      </w:r>
    </w:p>
    <w:p>
      <w:pPr>
        <w:ind w:left="0" w:right="0" w:firstLine="560"/>
        <w:spacing w:before="450" w:after="450" w:line="312" w:lineRule="auto"/>
      </w:pPr>
      <w:r>
        <w:rPr>
          <w:rFonts w:ascii="宋体" w:hAnsi="宋体" w:eastAsia="宋体" w:cs="宋体"/>
          <w:color w:val="000"/>
          <w:sz w:val="28"/>
          <w:szCs w:val="28"/>
        </w:rPr>
        <w:t xml:space="preserve">摘 要：高校理财务管理环境是指高等学校进行财务管理时面临的对其产生影响的多方面的因素的总和。在新经济时代，高校财务管理面临的大环境发生了巨大变化，高校必须对财务管理进行创新。本文先是指出了我国社会主义市场经济的建立和全球经济一体化对财务管理变革的要求，然后提出理念创新、管理方法创新、监督评价体系创新三个方面来适应新经济环境。</w:t>
      </w:r>
    </w:p>
    <w:p>
      <w:pPr>
        <w:ind w:left="0" w:right="0" w:firstLine="560"/>
        <w:spacing w:before="450" w:after="450" w:line="312" w:lineRule="auto"/>
      </w:pPr>
      <w:r>
        <w:rPr>
          <w:rFonts w:ascii="宋体" w:hAnsi="宋体" w:eastAsia="宋体" w:cs="宋体"/>
          <w:color w:val="000"/>
          <w:sz w:val="28"/>
          <w:szCs w:val="28"/>
        </w:rPr>
        <w:t xml:space="preserve">关键词：高校财务管理；新经济时代；创新</w:t>
      </w:r>
    </w:p>
    <w:p>
      <w:pPr>
        <w:ind w:left="0" w:right="0" w:firstLine="560"/>
        <w:spacing w:before="450" w:after="450" w:line="312" w:lineRule="auto"/>
      </w:pPr>
      <w:r>
        <w:rPr>
          <w:rFonts w:ascii="宋体" w:hAnsi="宋体" w:eastAsia="宋体" w:cs="宋体"/>
          <w:color w:val="000"/>
          <w:sz w:val="28"/>
          <w:szCs w:val="28"/>
        </w:rPr>
        <w:t xml:space="preserve">引言：在21世纪，我国的社会经济发生了巨大的变化：社会主义市场经济体制的日趋成熟与完善，全球经济趋于一体化，知识与经济相结合。在这样一个知识经济社会里，中国高校的办学模式也发生了巨大的变化，由原来的政府办学变为面向社会办学，这就对高校的财务管理模式提出了新的要求。</w:t>
      </w:r>
    </w:p>
    <w:p>
      <w:pPr>
        <w:ind w:left="0" w:right="0" w:firstLine="560"/>
        <w:spacing w:before="450" w:after="450" w:line="312" w:lineRule="auto"/>
      </w:pPr>
      <w:r>
        <w:rPr>
          <w:rFonts w:ascii="宋体" w:hAnsi="宋体" w:eastAsia="宋体" w:cs="宋体"/>
          <w:color w:val="000"/>
          <w:sz w:val="28"/>
          <w:szCs w:val="28"/>
        </w:rPr>
        <w:t xml:space="preserve">一、新经济时代下高校财务管理创新的必然性</w:t>
      </w:r>
    </w:p>
    <w:p>
      <w:pPr>
        <w:ind w:left="0" w:right="0" w:firstLine="560"/>
        <w:spacing w:before="450" w:after="450" w:line="312" w:lineRule="auto"/>
      </w:pPr>
      <w:r>
        <w:rPr>
          <w:rFonts w:ascii="宋体" w:hAnsi="宋体" w:eastAsia="宋体" w:cs="宋体"/>
          <w:color w:val="000"/>
          <w:sz w:val="28"/>
          <w:szCs w:val="28"/>
        </w:rPr>
        <w:t xml:space="preserve">高校理财务管理环境是指高等学校进行财务管理时面临的对其产生影响的多方面的因素的总和。随着新经济时代的到来，高校财务管理环境发生了重大的变化，这对财务管理提出了新的要求，而我国高校中又存在着诸多的问题，从这两方面即可看出高校进行财务管理创新的必然性。</w:t>
      </w:r>
    </w:p>
    <w:p>
      <w:pPr>
        <w:ind w:left="0" w:right="0" w:firstLine="560"/>
        <w:spacing w:before="450" w:after="450" w:line="312" w:lineRule="auto"/>
      </w:pPr>
      <w:r>
        <w:rPr>
          <w:rFonts w:ascii="宋体" w:hAnsi="宋体" w:eastAsia="宋体" w:cs="宋体"/>
          <w:color w:val="000"/>
          <w:sz w:val="28"/>
          <w:szCs w:val="28"/>
        </w:rPr>
        <w:t xml:space="preserve">（一）高校财务管理面临的新环境。进入新世纪来，高等学校的财务管理环境由原来的计划经济体制转变为社会主义市场经济体制。在计划经济体制下，我国高等学校办学模式政府办学，政府对高校进行集中管理。随着社会主义市场经济体制日趋成熟与完善，我国高等教育办学模式也发生了重大的变革。如《中国教育改革和发展纲要》就明确提出，高等教育的改革目标是要理顺各方面的关系，“逐步建立政府宏观管理、学校面向社会自主办学的体制”。高等学校逐渐转变为自主办学，使得高校由单纯的以教学和科学研究为重心向以教学、科研、技术开发和社会应用等活动并举转变。因此，财务管理在高校中发挥着越来越重要的作用，这要求高校财务管理模式进行变革，使之与当前的社会主义市场经济体制相适应。</w:t>
      </w:r>
    </w:p>
    <w:p>
      <w:pPr>
        <w:ind w:left="0" w:right="0" w:firstLine="560"/>
        <w:spacing w:before="450" w:after="450" w:line="312" w:lineRule="auto"/>
      </w:pPr>
      <w:r>
        <w:rPr>
          <w:rFonts w:ascii="宋体" w:hAnsi="宋体" w:eastAsia="宋体" w:cs="宋体"/>
          <w:color w:val="000"/>
          <w:sz w:val="28"/>
          <w:szCs w:val="28"/>
        </w:rPr>
        <w:t xml:space="preserve">（二）高校中财务管理中存在的问题。面对着社会环境的变化，我国高等学校显现出来了多种问题，主要表现在财务管理模式和财务管理观念的落后。当前，各高校多采用“集中管理与分级管理相结合”的财务管理模式，这种模式存在诸多弊端。如财务管理工作显得过于集中，模式死板，没有灵活性。例如，现在大部分高校都使用零基预算管理模式，具体就是在年底的时候，学校财务主管部门对下属的二级核算机构统一核算，统一收回各个部门当年的结余，然后根据二级核算机构的预算和学校总的资金状况制定新一年的财务预算。这种情况下，很多二级核算机构在即将到年终的时候，就会把自己当年剩余资金挥霍掉，这就造成了学校资金的浪费，这是一种不良的财务管理方式，对高校的发展起到了阻碍作用。造成这种管理模式出现的问题，根本上还是当前财务管理观念的陈旧。当前高校财务管理工作普遍重核算、轻管理、少分析，缺乏责任心、缺乏理财观念、缺乏长远发展意识。而在新经济时代，财务管理工作不仅要起到预算、核算的作用，更要发挥对财务工作的监督和管理的作用，这应是财务管理人员必须掌握的财务管理理念。更新了财务管理理念，才能变更财务管理模式，充分发挥资金的使用。</w:t>
      </w:r>
    </w:p>
    <w:p>
      <w:pPr>
        <w:ind w:left="0" w:right="0" w:firstLine="560"/>
        <w:spacing w:before="450" w:after="450" w:line="312" w:lineRule="auto"/>
      </w:pPr>
      <w:r>
        <w:rPr>
          <w:rFonts w:ascii="宋体" w:hAnsi="宋体" w:eastAsia="宋体" w:cs="宋体"/>
          <w:color w:val="000"/>
          <w:sz w:val="28"/>
          <w:szCs w:val="28"/>
        </w:rPr>
        <w:t xml:space="preserve">二、高校财务管理创新的途径</w:t>
      </w:r>
    </w:p>
    <w:p>
      <w:pPr>
        <w:ind w:left="0" w:right="0" w:firstLine="560"/>
        <w:spacing w:before="450" w:after="450" w:line="312" w:lineRule="auto"/>
      </w:pPr>
      <w:r>
        <w:rPr>
          <w:rFonts w:ascii="宋体" w:hAnsi="宋体" w:eastAsia="宋体" w:cs="宋体"/>
          <w:color w:val="000"/>
          <w:sz w:val="28"/>
          <w:szCs w:val="28"/>
        </w:rPr>
        <w:t xml:space="preserve">（一）理念、观念的创新。在社会主义市场经济条件下，高校的资金来源已不是单一的由政府统一拨款，高校多半都要靠自己筹集资金，因此高校要学会筹集资金，而且应具有风险理念和让效益最大化的理念。在学校资金的全部不在是政府拨款的时代，高校要提高教学质量、提升科研水平，与国际上的诸多大学竞争，建设国际一流大学，就必须解决好资金来源问题，努力追求资金来源的多元化，内部财务管理的操作模式规范化。以经营者的投资和融资理念为高校募集资金，确保高校稳步走在建设一流高校的大路上。市场经济下，高校的财务管理所面临的风险较大。在当下，高校自主从市场筹集资金占到大部分，因此受市场变动的影响较大。目前学校资金短缺现象发生时，向银行贷款成了一种重要形式，如果不能按时偿还本息，就会面临财务风险。</w:t>
      </w:r>
    </w:p>
    <w:p>
      <w:pPr>
        <w:ind w:left="0" w:right="0" w:firstLine="560"/>
        <w:spacing w:before="450" w:after="450" w:line="312" w:lineRule="auto"/>
      </w:pPr>
      <w:r>
        <w:rPr>
          <w:rFonts w:ascii="宋体" w:hAnsi="宋体" w:eastAsia="宋体" w:cs="宋体"/>
          <w:color w:val="000"/>
          <w:sz w:val="28"/>
          <w:szCs w:val="28"/>
        </w:rPr>
        <w:t xml:space="preserve">（二）管理方法的创新。在新经济时代下，高校财务管理具备了风险意识和争取效益最大化的理念后，就应该相应的进行财务管理方法的创新。高校财务管理应具备完善的分析评估、决策、资金流动管理、事后总结评价核算等一整套机制。从而，将可控风险降低到最小，避免不必要的风险。在计算机网络时代，应充分借助计算机的强大功能，帮助财务管理人员进行分析与决策。首先应在高校财务管理系统中普及应用电子计算机，利用计算机的强大计算功能进行数据计算分析，加快办事效率和准确性。网络时代，高校财务管理应充分利用网络资源，参考网络上的建议与意见进行现代化的管理与决策。</w:t>
      </w:r>
    </w:p>
    <w:p>
      <w:pPr>
        <w:ind w:left="0" w:right="0" w:firstLine="560"/>
        <w:spacing w:before="450" w:after="450" w:line="312" w:lineRule="auto"/>
      </w:pPr>
      <w:r>
        <w:rPr>
          <w:rFonts w:ascii="宋体" w:hAnsi="宋体" w:eastAsia="宋体" w:cs="宋体"/>
          <w:color w:val="000"/>
          <w:sz w:val="28"/>
          <w:szCs w:val="28"/>
        </w:rPr>
        <w:t xml:space="preserve">（三）监督评价体系的创新。当下高校中，滥用经费和私吞经费的问题常有发生，这在一定程度上造成了高校经费的流失，不能充分发挥有限资金的效益最大化。这其中的主要原因就是，当下财务管理系统中的监督评价体系不完善，因此，高校应在以后注重健全一套完整成熟的监督评价体系，避免滥用和私吞经费的现象发生。要建立对财务主管的监督和评价系统，提取和调查民意，及时发现并纠正财务领导滥用经费的问题，给予批评教育，严重的要撤销其职务或交与法院处理。对于教学事业经费使用，要定期审查学科专业发展情况，教学任务完成的实际情况，对于未能完成教学任务，学科专业发展情况与实际不符的，要严格调查经费的使用，并且适当减少经费的相关投入。对于科研经费的使用，要审查课题进行过程中花费情况，调查课题实际进展，避免一些科研人员私吞科研经费。</w:t>
      </w:r>
    </w:p>
    <w:p>
      <w:pPr>
        <w:ind w:left="0" w:right="0" w:firstLine="560"/>
        <w:spacing w:before="450" w:after="450" w:line="312" w:lineRule="auto"/>
      </w:pPr>
      <w:r>
        <w:rPr>
          <w:rFonts w:ascii="宋体" w:hAnsi="宋体" w:eastAsia="宋体" w:cs="宋体"/>
          <w:color w:val="000"/>
          <w:sz w:val="28"/>
          <w:szCs w:val="28"/>
        </w:rPr>
        <w:t xml:space="preserve">结束语：新经济时代下，我国社会主义市场经济的蓬勃发展与全球经济的一体化，我国的高校财务管理面对的环境发生了巨大变化，若要保证高校继续发展，建设一流高校，必须进行管理模式的创新。要学会从多方面筹集资金，学会分析经济形势，充分利用有限资金，借助先进的计算机网络系统管理，实现效益最大化，要健全监督评价系统，防止资金的滥用。</w:t>
      </w:r>
    </w:p>
    <w:p>
      <w:pPr>
        <w:ind w:left="0" w:right="0" w:firstLine="560"/>
        <w:spacing w:before="450" w:after="450" w:line="312" w:lineRule="auto"/>
      </w:pPr>
      <w:r>
        <w:rPr>
          <w:rFonts w:ascii="宋体" w:hAnsi="宋体" w:eastAsia="宋体" w:cs="宋体"/>
          <w:color w:val="000"/>
          <w:sz w:val="28"/>
          <w:szCs w:val="28"/>
        </w:rPr>
        <w:t xml:space="preserve">作者单位：湖南工学院</w:t>
      </w:r>
    </w:p>
    <w:p>
      <w:pPr>
        <w:ind w:left="0" w:right="0" w:firstLine="560"/>
        <w:spacing w:before="450" w:after="450" w:line="312" w:lineRule="auto"/>
      </w:pPr>
      <w:r>
        <w:rPr>
          <w:rFonts w:ascii="宋体" w:hAnsi="宋体" w:eastAsia="宋体" w:cs="宋体"/>
          <w:color w:val="000"/>
          <w:sz w:val="28"/>
          <w:szCs w:val="28"/>
        </w:rPr>
        <w:t xml:space="preserve">参考文献：[2]黄爱湘.论新形势下高校财务管理[J].经济师.202_,5:91-93.</w:t>
      </w:r>
    </w:p>
    <w:p>
      <w:pPr>
        <w:ind w:left="0" w:right="0" w:firstLine="560"/>
        <w:spacing w:before="450" w:after="450" w:line="312" w:lineRule="auto"/>
      </w:pPr>
      <w:r>
        <w:rPr>
          <w:rFonts w:ascii="宋体" w:hAnsi="宋体" w:eastAsia="宋体" w:cs="宋体"/>
          <w:color w:val="000"/>
          <w:sz w:val="28"/>
          <w:szCs w:val="28"/>
        </w:rPr>
        <w:t xml:space="preserve">[3]张巧良,张磊.对高校财务管理创新的思考[J].财会研究.202_,12.</w:t>
      </w:r>
    </w:p>
    <w:p>
      <w:pPr>
        <w:ind w:left="0" w:right="0" w:firstLine="560"/>
        <w:spacing w:before="450" w:after="450" w:line="312" w:lineRule="auto"/>
      </w:pPr>
      <w:r>
        <w:rPr>
          <w:rFonts w:ascii="宋体" w:hAnsi="宋体" w:eastAsia="宋体" w:cs="宋体"/>
          <w:color w:val="000"/>
          <w:sz w:val="28"/>
          <w:szCs w:val="28"/>
        </w:rPr>
        <w:t xml:space="preserve">[4]胡瑞文.中国高教筹资多元化:成就挑战展望[J].教育发展研究.202_,7:35-37.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2024-11-24T19:21:45+08:00</dcterms:created>
  <dcterms:modified xsi:type="dcterms:W3CDTF">2024-11-24T19:21:45+08:00</dcterms:modified>
</cp:coreProperties>
</file>

<file path=docProps/custom.xml><?xml version="1.0" encoding="utf-8"?>
<Properties xmlns="http://schemas.openxmlformats.org/officeDocument/2006/custom-properties" xmlns:vt="http://schemas.openxmlformats.org/officeDocument/2006/docPropsVTypes"/>
</file>