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幼儿园教师202_年度总结报告</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幼儿园教师20_年度总结报告7篇作为一名教师，你不仅要把班级管理好，要爱孩子，还要有扎实的专业水平和能力。下面是小编为大家整理的关于幼儿园教师20_年度总结报告，欢迎大家来阅读。幼儿园教师20_年度总结报告（篇1）时间飞驰，快如流水，不经意...</w:t>
      </w:r>
    </w:p>
    <w:p>
      <w:pPr>
        <w:ind w:left="0" w:right="0" w:firstLine="560"/>
        <w:spacing w:before="450" w:after="450" w:line="312" w:lineRule="auto"/>
      </w:pPr>
      <w:r>
        <w:rPr>
          <w:rFonts w:ascii="宋体" w:hAnsi="宋体" w:eastAsia="宋体" w:cs="宋体"/>
          <w:color w:val="000"/>
          <w:sz w:val="28"/>
          <w:szCs w:val="28"/>
        </w:rPr>
        <w:t xml:space="preserve">幼儿园教师20_年度总结报告7篇</w:t>
      </w:r>
    </w:p>
    <w:p>
      <w:pPr>
        <w:ind w:left="0" w:right="0" w:firstLine="560"/>
        <w:spacing w:before="450" w:after="450" w:line="312" w:lineRule="auto"/>
      </w:pPr>
      <w:r>
        <w:rPr>
          <w:rFonts w:ascii="宋体" w:hAnsi="宋体" w:eastAsia="宋体" w:cs="宋体"/>
          <w:color w:val="000"/>
          <w:sz w:val="28"/>
          <w:szCs w:val="28"/>
        </w:rPr>
        <w:t xml:space="preserve">作为一名教师，你不仅要把班级管理好，要爱孩子，还要有扎实的专业水平和能力。下面是小编为大家整理的关于幼儿园教师20_年度总结报告，欢迎大家来阅读。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幼儿园教师20_年度总结报告（篇1）</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幼儿园教师20_年度总结报告（篇3）</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幼儿园教师20_年度总结报告（篇5）</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2024-11-22T15:46:47+08:00</dcterms:created>
  <dcterms:modified xsi:type="dcterms:W3CDTF">2024-11-22T15:46:47+08:00</dcterms:modified>
</cp:coreProperties>
</file>

<file path=docProps/custom.xml><?xml version="1.0" encoding="utf-8"?>
<Properties xmlns="http://schemas.openxmlformats.org/officeDocument/2006/custom-properties" xmlns:vt="http://schemas.openxmlformats.org/officeDocument/2006/docPropsVTypes"/>
</file>